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2A" w:rsidRDefault="004C4F2A" w:rsidP="00D5220E">
      <w:pPr>
        <w:spacing w:after="0" w:line="240" w:lineRule="auto"/>
        <w:jc w:val="center"/>
        <w:rPr>
          <w:rFonts w:ascii="Times New Roman" w:hAnsi="Times New Roman" w:cs="Times New Roman"/>
          <w:b/>
          <w:sz w:val="24"/>
          <w:szCs w:val="24"/>
        </w:rPr>
      </w:pPr>
      <w:r w:rsidRPr="004C4F2A">
        <w:rPr>
          <w:rFonts w:ascii="Times New Roman" w:hAnsi="Times New Roman" w:cs="Times New Roman"/>
          <w:b/>
          <w:sz w:val="24"/>
          <w:szCs w:val="24"/>
        </w:rPr>
        <w:t>KİŞİSEL VERİ SAKLAMA VE İMHA POLİTİKASI</w:t>
      </w:r>
    </w:p>
    <w:p w:rsidR="000A0EC6" w:rsidRPr="004C4F2A" w:rsidRDefault="000A0EC6" w:rsidP="00D5220E">
      <w:pPr>
        <w:spacing w:after="0" w:line="240" w:lineRule="auto"/>
        <w:jc w:val="center"/>
        <w:rPr>
          <w:rFonts w:ascii="Times New Roman" w:hAnsi="Times New Roman" w:cs="Times New Roman"/>
          <w:b/>
          <w:sz w:val="24"/>
          <w:szCs w:val="24"/>
        </w:rPr>
      </w:pPr>
    </w:p>
    <w:p w:rsidR="004C4F2A" w:rsidRDefault="004C4F2A" w:rsidP="00D5220E">
      <w:pPr>
        <w:pStyle w:val="ListeParagraf"/>
        <w:numPr>
          <w:ilvl w:val="0"/>
          <w:numId w:val="1"/>
        </w:numPr>
        <w:spacing w:after="0" w:line="240" w:lineRule="auto"/>
        <w:ind w:left="0" w:firstLine="0"/>
        <w:rPr>
          <w:rFonts w:ascii="Times New Roman" w:hAnsi="Times New Roman" w:cs="Times New Roman"/>
          <w:b/>
          <w:sz w:val="24"/>
          <w:szCs w:val="24"/>
        </w:rPr>
      </w:pPr>
      <w:r w:rsidRPr="004C4F2A">
        <w:rPr>
          <w:rFonts w:ascii="Times New Roman" w:hAnsi="Times New Roman" w:cs="Times New Roman"/>
          <w:b/>
          <w:sz w:val="24"/>
          <w:szCs w:val="24"/>
        </w:rPr>
        <w:t>GİRİŞ</w:t>
      </w:r>
    </w:p>
    <w:p w:rsidR="00D5220E" w:rsidRPr="004C4F2A" w:rsidRDefault="00D5220E" w:rsidP="00D5220E">
      <w:pPr>
        <w:pStyle w:val="ListeParagraf"/>
        <w:spacing w:after="0" w:line="240" w:lineRule="auto"/>
        <w:ind w:left="0"/>
        <w:rPr>
          <w:rFonts w:ascii="Times New Roman" w:hAnsi="Times New Roman" w:cs="Times New Roman"/>
          <w:b/>
          <w:sz w:val="24"/>
          <w:szCs w:val="24"/>
        </w:rPr>
      </w:pPr>
    </w:p>
    <w:p w:rsidR="004C4F2A" w:rsidRDefault="004C4F2A" w:rsidP="00D5220E">
      <w:pPr>
        <w:pStyle w:val="ListeParagraf"/>
        <w:numPr>
          <w:ilvl w:val="1"/>
          <w:numId w:val="1"/>
        </w:numPr>
        <w:spacing w:after="0" w:line="240" w:lineRule="auto"/>
        <w:ind w:left="0" w:firstLine="0"/>
        <w:rPr>
          <w:rFonts w:ascii="Times New Roman" w:hAnsi="Times New Roman" w:cs="Times New Roman"/>
          <w:b/>
          <w:sz w:val="24"/>
          <w:szCs w:val="24"/>
        </w:rPr>
      </w:pPr>
      <w:r w:rsidRPr="004C4F2A">
        <w:rPr>
          <w:rFonts w:ascii="Times New Roman" w:hAnsi="Times New Roman" w:cs="Times New Roman"/>
          <w:b/>
          <w:sz w:val="24"/>
          <w:szCs w:val="24"/>
        </w:rPr>
        <w:t xml:space="preserve"> Amaç  </w:t>
      </w:r>
    </w:p>
    <w:p w:rsidR="00D5220E" w:rsidRPr="004C4F2A" w:rsidRDefault="00D5220E" w:rsidP="00D5220E">
      <w:pPr>
        <w:pStyle w:val="ListeParagraf"/>
        <w:spacing w:after="0" w:line="240" w:lineRule="auto"/>
        <w:ind w:left="0"/>
        <w:rPr>
          <w:rFonts w:ascii="Times New Roman" w:hAnsi="Times New Roman" w:cs="Times New Roman"/>
          <w:b/>
          <w:sz w:val="24"/>
          <w:szCs w:val="24"/>
        </w:rPr>
      </w:pPr>
    </w:p>
    <w:p w:rsidR="004C4F2A" w:rsidRPr="00D909FD" w:rsidRDefault="00D909FD" w:rsidP="00D909FD">
      <w:pPr>
        <w:jc w:val="both"/>
        <w:rPr>
          <w:rFonts w:ascii="Times New Roman" w:hAnsi="Times New Roman" w:cs="Times New Roman"/>
          <w:b/>
          <w:sz w:val="24"/>
          <w:szCs w:val="24"/>
        </w:rPr>
      </w:pPr>
      <w:r w:rsidRPr="00D909FD">
        <w:rPr>
          <w:rFonts w:ascii="Times New Roman" w:hAnsi="Times New Roman" w:cs="Times New Roman"/>
          <w:sz w:val="24"/>
          <w:szCs w:val="24"/>
        </w:rPr>
        <w:t xml:space="preserve">Güney </w:t>
      </w:r>
      <w:proofErr w:type="spellStart"/>
      <w:r w:rsidRPr="00D909FD">
        <w:rPr>
          <w:rFonts w:ascii="Times New Roman" w:hAnsi="Times New Roman" w:cs="Times New Roman"/>
          <w:sz w:val="24"/>
          <w:szCs w:val="24"/>
        </w:rPr>
        <w:t>Hidropar</w:t>
      </w:r>
      <w:proofErr w:type="spellEnd"/>
      <w:r w:rsidRPr="00D909FD">
        <w:rPr>
          <w:rFonts w:ascii="Times New Roman" w:hAnsi="Times New Roman" w:cs="Times New Roman"/>
          <w:sz w:val="24"/>
          <w:szCs w:val="24"/>
        </w:rPr>
        <w:t xml:space="preserve"> Hidrolik Aksam Donanım San. </w:t>
      </w:r>
      <w:proofErr w:type="gramStart"/>
      <w:r w:rsidRPr="00D909FD">
        <w:rPr>
          <w:rFonts w:ascii="Times New Roman" w:hAnsi="Times New Roman" w:cs="Times New Roman"/>
          <w:sz w:val="24"/>
          <w:szCs w:val="24"/>
        </w:rPr>
        <w:t>ve</w:t>
      </w:r>
      <w:proofErr w:type="gramEnd"/>
      <w:r w:rsidRPr="00D909FD">
        <w:rPr>
          <w:rFonts w:ascii="Times New Roman" w:hAnsi="Times New Roman" w:cs="Times New Roman"/>
          <w:sz w:val="24"/>
          <w:szCs w:val="24"/>
        </w:rPr>
        <w:t xml:space="preserve"> Tic. Ltd. Şti.</w:t>
      </w:r>
      <w:r w:rsidR="00567FFC" w:rsidRPr="004C4F2A">
        <w:rPr>
          <w:rFonts w:ascii="Times New Roman" w:hAnsi="Times New Roman" w:cs="Times New Roman"/>
          <w:sz w:val="24"/>
          <w:szCs w:val="24"/>
        </w:rPr>
        <w:t xml:space="preserve"> </w:t>
      </w:r>
      <w:r w:rsidR="004C4F2A" w:rsidRPr="004A733B">
        <w:rPr>
          <w:rFonts w:ascii="Times New Roman" w:hAnsi="Times New Roman" w:cs="Times New Roman"/>
          <w:i/>
          <w:sz w:val="24"/>
          <w:szCs w:val="24"/>
        </w:rPr>
        <w:t>(“</w:t>
      </w:r>
      <w:r>
        <w:rPr>
          <w:rFonts w:ascii="Times New Roman" w:hAnsi="Times New Roman" w:cs="Times New Roman"/>
          <w:i/>
          <w:sz w:val="24"/>
          <w:szCs w:val="24"/>
        </w:rPr>
        <w:t xml:space="preserve">Güney </w:t>
      </w:r>
      <w:proofErr w:type="spellStart"/>
      <w:r>
        <w:rPr>
          <w:rFonts w:ascii="Times New Roman" w:hAnsi="Times New Roman" w:cs="Times New Roman"/>
          <w:i/>
          <w:sz w:val="24"/>
          <w:szCs w:val="24"/>
        </w:rPr>
        <w:t>Hidropar</w:t>
      </w:r>
      <w:proofErr w:type="spellEnd"/>
      <w:r w:rsidR="004C4F2A" w:rsidRPr="004A733B">
        <w:rPr>
          <w:rFonts w:ascii="Times New Roman" w:hAnsi="Times New Roman" w:cs="Times New Roman"/>
          <w:i/>
          <w:sz w:val="24"/>
          <w:szCs w:val="24"/>
        </w:rPr>
        <w:t>” veya “Şirket”)</w:t>
      </w:r>
      <w:r w:rsidR="004C4F2A" w:rsidRPr="004C4F2A">
        <w:rPr>
          <w:rFonts w:ascii="Times New Roman" w:hAnsi="Times New Roman" w:cs="Times New Roman"/>
          <w:sz w:val="24"/>
          <w:szCs w:val="24"/>
        </w:rPr>
        <w:t xml:space="preserve"> olarak; çalışanlar,</w:t>
      </w:r>
      <w:r w:rsidR="00567FFC">
        <w:rPr>
          <w:rFonts w:ascii="Times New Roman" w:hAnsi="Times New Roman" w:cs="Times New Roman"/>
          <w:sz w:val="24"/>
          <w:szCs w:val="24"/>
        </w:rPr>
        <w:t xml:space="preserve"> </w:t>
      </w:r>
      <w:r>
        <w:rPr>
          <w:rFonts w:ascii="Times New Roman" w:hAnsi="Times New Roman" w:cs="Times New Roman"/>
          <w:sz w:val="24"/>
          <w:szCs w:val="24"/>
        </w:rPr>
        <w:t>çalışan adayları</w:t>
      </w:r>
      <w:r w:rsidR="004C4F2A" w:rsidRPr="004C4F2A">
        <w:rPr>
          <w:rFonts w:ascii="Times New Roman" w:hAnsi="Times New Roman" w:cs="Times New Roman"/>
          <w:sz w:val="24"/>
          <w:szCs w:val="24"/>
        </w:rPr>
        <w:t>,</w:t>
      </w:r>
      <w:r w:rsidR="004A733B">
        <w:rPr>
          <w:rFonts w:ascii="Times New Roman" w:hAnsi="Times New Roman" w:cs="Times New Roman"/>
          <w:sz w:val="24"/>
          <w:szCs w:val="24"/>
        </w:rPr>
        <w:t xml:space="preserve"> ziyaretçiler,</w:t>
      </w:r>
      <w:r w:rsidR="004C4F2A" w:rsidRPr="004C4F2A">
        <w:rPr>
          <w:rFonts w:ascii="Times New Roman" w:hAnsi="Times New Roman" w:cs="Times New Roman"/>
          <w:sz w:val="24"/>
          <w:szCs w:val="24"/>
        </w:rPr>
        <w:t xml:space="preserve"> web site ziyaretçileri, </w:t>
      </w:r>
      <w:r w:rsidR="00567FFC">
        <w:rPr>
          <w:rFonts w:ascii="Times New Roman" w:hAnsi="Times New Roman" w:cs="Times New Roman"/>
          <w:sz w:val="24"/>
          <w:szCs w:val="24"/>
        </w:rPr>
        <w:t>tedarikçi yetkilileri</w:t>
      </w:r>
      <w:r w:rsidR="004C4F2A" w:rsidRPr="004C4F2A">
        <w:rPr>
          <w:rFonts w:ascii="Times New Roman" w:hAnsi="Times New Roman" w:cs="Times New Roman"/>
          <w:sz w:val="24"/>
          <w:szCs w:val="24"/>
        </w:rPr>
        <w:t xml:space="preserve">, hissedar/ortaklar, yönetim kurulu üyeleri, </w:t>
      </w:r>
      <w:r w:rsidR="00301F52">
        <w:rPr>
          <w:rFonts w:ascii="Times New Roman" w:hAnsi="Times New Roman" w:cs="Times New Roman"/>
          <w:sz w:val="24"/>
          <w:szCs w:val="24"/>
        </w:rPr>
        <w:t xml:space="preserve">müşteriler </w:t>
      </w:r>
      <w:r w:rsidR="004C4F2A" w:rsidRPr="004C4F2A">
        <w:rPr>
          <w:rFonts w:ascii="Times New Roman" w:hAnsi="Times New Roman" w:cs="Times New Roman"/>
          <w:sz w:val="24"/>
          <w:szCs w:val="24"/>
        </w:rPr>
        <w:t>ve sair üçüncü kişiler dâhil gerçek kişilerin kişisel verilerinin Türkiye Cumhuriyeti Anayasası, 6698 sayılı Kişis</w:t>
      </w:r>
      <w:r w:rsidR="004A733B">
        <w:rPr>
          <w:rFonts w:ascii="Times New Roman" w:hAnsi="Times New Roman" w:cs="Times New Roman"/>
          <w:sz w:val="24"/>
          <w:szCs w:val="24"/>
        </w:rPr>
        <w:t>el Verilerin Korunması Kanunu (</w:t>
      </w:r>
      <w:r w:rsidR="004A733B" w:rsidRPr="004A733B">
        <w:rPr>
          <w:rFonts w:ascii="Times New Roman" w:hAnsi="Times New Roman" w:cs="Times New Roman"/>
          <w:i/>
          <w:sz w:val="24"/>
          <w:szCs w:val="24"/>
        </w:rPr>
        <w:t>KVKK</w:t>
      </w:r>
      <w:r w:rsidR="004C4F2A" w:rsidRPr="004C4F2A">
        <w:rPr>
          <w:rFonts w:ascii="Times New Roman" w:hAnsi="Times New Roman" w:cs="Times New Roman"/>
          <w:sz w:val="24"/>
          <w:szCs w:val="24"/>
        </w:rPr>
        <w:t xml:space="preserve">) ve 28.10.2017 tarih ve 30224 sayılı Resmi Gazete’de yayımlanarak yürürlüğe giren </w:t>
      </w:r>
      <w:r w:rsidR="004A733B">
        <w:rPr>
          <w:rFonts w:ascii="Times New Roman" w:hAnsi="Times New Roman" w:cs="Times New Roman"/>
          <w:sz w:val="24"/>
          <w:szCs w:val="24"/>
        </w:rPr>
        <w:t>“</w:t>
      </w:r>
      <w:r w:rsidR="004C4F2A" w:rsidRPr="004A733B">
        <w:rPr>
          <w:rFonts w:ascii="Times New Roman" w:hAnsi="Times New Roman" w:cs="Times New Roman"/>
          <w:i/>
          <w:sz w:val="24"/>
          <w:szCs w:val="24"/>
        </w:rPr>
        <w:t>Kişisel Verilerin Silinmesi, Yok Edilmesi veya Anonim Hale Ge</w:t>
      </w:r>
      <w:r w:rsidR="004A733B" w:rsidRPr="004A733B">
        <w:rPr>
          <w:rFonts w:ascii="Times New Roman" w:hAnsi="Times New Roman" w:cs="Times New Roman"/>
          <w:i/>
          <w:sz w:val="24"/>
          <w:szCs w:val="24"/>
        </w:rPr>
        <w:t>tirilmesi Hakkında Yönetmelik</w:t>
      </w:r>
      <w:r w:rsidR="004A733B">
        <w:rPr>
          <w:rFonts w:ascii="Times New Roman" w:hAnsi="Times New Roman" w:cs="Times New Roman"/>
          <w:sz w:val="24"/>
          <w:szCs w:val="24"/>
        </w:rPr>
        <w:t>” (</w:t>
      </w:r>
      <w:r w:rsidR="004A733B" w:rsidRPr="004A733B">
        <w:rPr>
          <w:rFonts w:ascii="Times New Roman" w:hAnsi="Times New Roman" w:cs="Times New Roman"/>
          <w:i/>
          <w:sz w:val="24"/>
          <w:szCs w:val="24"/>
        </w:rPr>
        <w:t>Yönetmelik</w:t>
      </w:r>
      <w:r w:rsidR="004C4F2A" w:rsidRPr="004C4F2A">
        <w:rPr>
          <w:rFonts w:ascii="Times New Roman" w:hAnsi="Times New Roman" w:cs="Times New Roman"/>
          <w:sz w:val="24"/>
          <w:szCs w:val="24"/>
        </w:rPr>
        <w:t>) başta olmak üzere ilgili mevzuata uygun olarak saklanmasına ve gerektiği şekilde ve sürede imha edilmesine dikkat etmekteyiz.</w:t>
      </w:r>
    </w:p>
    <w:p w:rsidR="004C4F2A" w:rsidRDefault="004C4F2A" w:rsidP="00D5220E">
      <w:pPr>
        <w:spacing w:after="0" w:line="240" w:lineRule="auto"/>
        <w:jc w:val="both"/>
        <w:rPr>
          <w:rFonts w:ascii="Times New Roman" w:hAnsi="Times New Roman" w:cs="Times New Roman"/>
          <w:sz w:val="24"/>
          <w:szCs w:val="24"/>
        </w:rPr>
      </w:pPr>
      <w:r w:rsidRPr="004C4F2A">
        <w:rPr>
          <w:rFonts w:ascii="Times New Roman" w:hAnsi="Times New Roman" w:cs="Times New Roman"/>
          <w:sz w:val="24"/>
          <w:szCs w:val="24"/>
        </w:rPr>
        <w:t xml:space="preserve">Bu sebeple, veri sorumlusu sıfatıyla yürütmekte olduğumuz iş süreçleri esnasında elde ettiğimiz tüm kişisel verilerin işlendikleri amaç için gerekli olan azami süreyi ve imhalarına ilişkin süre ve işlemleri işbu </w:t>
      </w:r>
      <w:r w:rsidR="004A733B">
        <w:rPr>
          <w:rFonts w:ascii="Times New Roman" w:hAnsi="Times New Roman" w:cs="Times New Roman"/>
          <w:sz w:val="24"/>
          <w:szCs w:val="24"/>
        </w:rPr>
        <w:t>“</w:t>
      </w:r>
      <w:r w:rsidRPr="004A733B">
        <w:rPr>
          <w:rFonts w:ascii="Times New Roman" w:hAnsi="Times New Roman" w:cs="Times New Roman"/>
          <w:i/>
          <w:sz w:val="24"/>
          <w:szCs w:val="24"/>
        </w:rPr>
        <w:t>Kişisel Veri Saklama ve İmha Politikamıza</w:t>
      </w:r>
      <w:r w:rsidR="004A733B">
        <w:rPr>
          <w:rFonts w:ascii="Times New Roman" w:hAnsi="Times New Roman" w:cs="Times New Roman"/>
          <w:sz w:val="24"/>
          <w:szCs w:val="24"/>
        </w:rPr>
        <w:t>” (</w:t>
      </w:r>
      <w:r w:rsidR="004A733B" w:rsidRPr="004A733B">
        <w:rPr>
          <w:rFonts w:ascii="Times New Roman" w:hAnsi="Times New Roman" w:cs="Times New Roman"/>
          <w:i/>
          <w:sz w:val="24"/>
          <w:szCs w:val="24"/>
        </w:rPr>
        <w:t>Politika</w:t>
      </w:r>
      <w:r w:rsidRPr="004C4F2A">
        <w:rPr>
          <w:rFonts w:ascii="Times New Roman" w:hAnsi="Times New Roman" w:cs="Times New Roman"/>
          <w:sz w:val="24"/>
          <w:szCs w:val="24"/>
        </w:rPr>
        <w:t>) göre belirlemekte ve gerçekleştirmekteyiz.</w:t>
      </w:r>
    </w:p>
    <w:p w:rsidR="00D5220E" w:rsidRPr="004C4F2A" w:rsidRDefault="00D5220E" w:rsidP="00D5220E">
      <w:pPr>
        <w:spacing w:after="0" w:line="240" w:lineRule="auto"/>
        <w:jc w:val="both"/>
        <w:rPr>
          <w:rFonts w:ascii="Times New Roman" w:hAnsi="Times New Roman" w:cs="Times New Roman"/>
          <w:sz w:val="24"/>
          <w:szCs w:val="24"/>
        </w:rPr>
      </w:pPr>
    </w:p>
    <w:p w:rsidR="004C4F2A" w:rsidRDefault="004C4F2A" w:rsidP="00D5220E">
      <w:pPr>
        <w:spacing w:after="0" w:line="240" w:lineRule="auto"/>
        <w:jc w:val="both"/>
        <w:rPr>
          <w:rFonts w:ascii="Times New Roman" w:hAnsi="Times New Roman" w:cs="Times New Roman"/>
          <w:sz w:val="24"/>
          <w:szCs w:val="24"/>
        </w:rPr>
      </w:pPr>
      <w:r w:rsidRPr="004C4F2A">
        <w:rPr>
          <w:rFonts w:ascii="Times New Roman" w:hAnsi="Times New Roman" w:cs="Times New Roman"/>
          <w:sz w:val="24"/>
          <w:szCs w:val="24"/>
        </w:rPr>
        <w:t xml:space="preserve">Ayrıca, kişisel verilerin saklanması ve imhası sürecinde, bu verilerin hukuka aykırı olarak saklanmasını ve imhasını önlemek amacıyla her türlü teknik ve idari tedbiri almaktayız. </w:t>
      </w:r>
      <w:r w:rsidR="00D909FD">
        <w:rPr>
          <w:rFonts w:ascii="Times New Roman" w:hAnsi="Times New Roman" w:cs="Times New Roman"/>
          <w:sz w:val="24"/>
          <w:szCs w:val="24"/>
        </w:rPr>
        <w:t xml:space="preserve">Güney </w:t>
      </w:r>
      <w:proofErr w:type="spellStart"/>
      <w:r w:rsidR="00D909FD">
        <w:rPr>
          <w:rFonts w:ascii="Times New Roman" w:hAnsi="Times New Roman" w:cs="Times New Roman"/>
          <w:sz w:val="24"/>
          <w:szCs w:val="24"/>
        </w:rPr>
        <w:t>Hidropar</w:t>
      </w:r>
      <w:proofErr w:type="spellEnd"/>
      <w:r w:rsidR="00695CA0">
        <w:rPr>
          <w:rFonts w:ascii="Times New Roman" w:hAnsi="Times New Roman" w:cs="Times New Roman"/>
          <w:sz w:val="24"/>
          <w:szCs w:val="24"/>
        </w:rPr>
        <w:t xml:space="preserve"> </w:t>
      </w:r>
      <w:r w:rsidRPr="004C4F2A">
        <w:rPr>
          <w:rFonts w:ascii="Times New Roman" w:hAnsi="Times New Roman" w:cs="Times New Roman"/>
          <w:sz w:val="24"/>
          <w:szCs w:val="24"/>
        </w:rPr>
        <w:t>olarak, kişisel verilerin saklanması ve imhası süreçlerinde özel hayatın gizliliğinin korunmasına önem vermekte ve veri güvenliğini en üst seviyede gözetmekteyiz.</w:t>
      </w:r>
    </w:p>
    <w:p w:rsidR="00D5220E" w:rsidRPr="004C4F2A" w:rsidRDefault="00D5220E" w:rsidP="00D5220E">
      <w:pPr>
        <w:spacing w:after="0" w:line="240" w:lineRule="auto"/>
        <w:jc w:val="both"/>
        <w:rPr>
          <w:rFonts w:ascii="Times New Roman" w:hAnsi="Times New Roman" w:cs="Times New Roman"/>
          <w:sz w:val="24"/>
          <w:szCs w:val="24"/>
        </w:rPr>
      </w:pPr>
    </w:p>
    <w:p w:rsidR="004C4F2A" w:rsidRDefault="004C4F2A" w:rsidP="00D5220E">
      <w:pPr>
        <w:spacing w:after="0" w:line="240" w:lineRule="auto"/>
        <w:jc w:val="both"/>
        <w:rPr>
          <w:rFonts w:ascii="Times New Roman" w:hAnsi="Times New Roman" w:cs="Times New Roman"/>
          <w:sz w:val="24"/>
          <w:szCs w:val="24"/>
        </w:rPr>
      </w:pPr>
      <w:r w:rsidRPr="004C4F2A">
        <w:rPr>
          <w:rFonts w:ascii="Times New Roman" w:hAnsi="Times New Roman" w:cs="Times New Roman"/>
          <w:sz w:val="24"/>
          <w:szCs w:val="24"/>
        </w:rPr>
        <w:t>İşbu Politika, faaliyetlerimiz sırasında elde edilen kişisel verilerin saklanması ve imhasına dair izlediğimiz yöntemler hakkında açıklamalar içermektedir.</w:t>
      </w:r>
    </w:p>
    <w:p w:rsidR="00D5220E" w:rsidRPr="004C4F2A" w:rsidRDefault="00D5220E" w:rsidP="00D5220E">
      <w:pPr>
        <w:spacing w:after="0" w:line="240" w:lineRule="auto"/>
        <w:jc w:val="both"/>
        <w:rPr>
          <w:rFonts w:ascii="Times New Roman" w:hAnsi="Times New Roman" w:cs="Times New Roman"/>
          <w:sz w:val="24"/>
          <w:szCs w:val="24"/>
        </w:rPr>
      </w:pPr>
    </w:p>
    <w:p w:rsidR="004C4F2A" w:rsidRDefault="004C4F2A" w:rsidP="00D5220E">
      <w:pPr>
        <w:pStyle w:val="ListeParagraf"/>
        <w:numPr>
          <w:ilvl w:val="1"/>
          <w:numId w:val="1"/>
        </w:numPr>
        <w:spacing w:after="0" w:line="240" w:lineRule="auto"/>
        <w:ind w:left="0" w:firstLine="0"/>
        <w:rPr>
          <w:rFonts w:ascii="Times New Roman" w:hAnsi="Times New Roman" w:cs="Times New Roman"/>
          <w:b/>
          <w:sz w:val="24"/>
          <w:szCs w:val="24"/>
        </w:rPr>
      </w:pPr>
      <w:r w:rsidRPr="004C4F2A">
        <w:rPr>
          <w:rFonts w:ascii="Times New Roman" w:hAnsi="Times New Roman" w:cs="Times New Roman"/>
          <w:b/>
          <w:sz w:val="24"/>
          <w:szCs w:val="24"/>
        </w:rPr>
        <w:t xml:space="preserve"> Kapsam</w:t>
      </w:r>
    </w:p>
    <w:p w:rsidR="00D5220E" w:rsidRPr="004C4F2A" w:rsidRDefault="00D5220E" w:rsidP="00D5220E">
      <w:pPr>
        <w:pStyle w:val="ListeParagraf"/>
        <w:spacing w:after="0" w:line="240" w:lineRule="auto"/>
        <w:ind w:left="0"/>
        <w:rPr>
          <w:rFonts w:ascii="Times New Roman" w:hAnsi="Times New Roman" w:cs="Times New Roman"/>
          <w:b/>
          <w:sz w:val="24"/>
          <w:szCs w:val="24"/>
        </w:rPr>
      </w:pPr>
    </w:p>
    <w:p w:rsidR="004C4F2A" w:rsidRDefault="004C4F2A" w:rsidP="00D5220E">
      <w:pPr>
        <w:spacing w:after="0" w:line="240" w:lineRule="auto"/>
        <w:jc w:val="both"/>
        <w:rPr>
          <w:rFonts w:ascii="Times New Roman" w:hAnsi="Times New Roman" w:cs="Times New Roman"/>
          <w:sz w:val="24"/>
          <w:szCs w:val="24"/>
        </w:rPr>
      </w:pPr>
      <w:r w:rsidRPr="004C4F2A">
        <w:rPr>
          <w:rFonts w:ascii="Times New Roman" w:hAnsi="Times New Roman" w:cs="Times New Roman"/>
          <w:sz w:val="24"/>
          <w:szCs w:val="24"/>
        </w:rPr>
        <w:t>İşbu Politika</w:t>
      </w:r>
      <w:r w:rsidR="00567FFC">
        <w:rPr>
          <w:rFonts w:ascii="Times New Roman" w:hAnsi="Times New Roman" w:cs="Times New Roman"/>
          <w:sz w:val="24"/>
          <w:szCs w:val="24"/>
        </w:rPr>
        <w:t xml:space="preserve">; </w:t>
      </w:r>
      <w:r w:rsidR="00D909FD" w:rsidRPr="004C4F2A">
        <w:rPr>
          <w:rFonts w:ascii="Times New Roman" w:hAnsi="Times New Roman" w:cs="Times New Roman"/>
          <w:sz w:val="24"/>
          <w:szCs w:val="24"/>
        </w:rPr>
        <w:t>çalışanlar,</w:t>
      </w:r>
      <w:r w:rsidR="00D909FD">
        <w:rPr>
          <w:rFonts w:ascii="Times New Roman" w:hAnsi="Times New Roman" w:cs="Times New Roman"/>
          <w:sz w:val="24"/>
          <w:szCs w:val="24"/>
        </w:rPr>
        <w:t xml:space="preserve"> çalışan adayları</w:t>
      </w:r>
      <w:r w:rsidR="00D909FD" w:rsidRPr="004C4F2A">
        <w:rPr>
          <w:rFonts w:ascii="Times New Roman" w:hAnsi="Times New Roman" w:cs="Times New Roman"/>
          <w:sz w:val="24"/>
          <w:szCs w:val="24"/>
        </w:rPr>
        <w:t>,</w:t>
      </w:r>
      <w:r w:rsidR="00D909FD">
        <w:rPr>
          <w:rFonts w:ascii="Times New Roman" w:hAnsi="Times New Roman" w:cs="Times New Roman"/>
          <w:sz w:val="24"/>
          <w:szCs w:val="24"/>
        </w:rPr>
        <w:t xml:space="preserve"> ziyaretçiler,</w:t>
      </w:r>
      <w:r w:rsidR="00D909FD" w:rsidRPr="004C4F2A">
        <w:rPr>
          <w:rFonts w:ascii="Times New Roman" w:hAnsi="Times New Roman" w:cs="Times New Roman"/>
          <w:sz w:val="24"/>
          <w:szCs w:val="24"/>
        </w:rPr>
        <w:t xml:space="preserve"> web site ziyaretçileri, </w:t>
      </w:r>
      <w:r w:rsidR="00D909FD">
        <w:rPr>
          <w:rFonts w:ascii="Times New Roman" w:hAnsi="Times New Roman" w:cs="Times New Roman"/>
          <w:sz w:val="24"/>
          <w:szCs w:val="24"/>
        </w:rPr>
        <w:t>tedarikçi yetkilileri</w:t>
      </w:r>
      <w:r w:rsidR="00D909FD" w:rsidRPr="004C4F2A">
        <w:rPr>
          <w:rFonts w:ascii="Times New Roman" w:hAnsi="Times New Roman" w:cs="Times New Roman"/>
          <w:sz w:val="24"/>
          <w:szCs w:val="24"/>
        </w:rPr>
        <w:t xml:space="preserve">, hissedar/ortaklar, yönetim kurulu üyeleri, </w:t>
      </w:r>
      <w:r w:rsidR="00D909FD">
        <w:rPr>
          <w:rFonts w:ascii="Times New Roman" w:hAnsi="Times New Roman" w:cs="Times New Roman"/>
          <w:sz w:val="24"/>
          <w:szCs w:val="24"/>
        </w:rPr>
        <w:t xml:space="preserve">müşteriler </w:t>
      </w:r>
      <w:r w:rsidR="00D909FD" w:rsidRPr="004C4F2A">
        <w:rPr>
          <w:rFonts w:ascii="Times New Roman" w:hAnsi="Times New Roman" w:cs="Times New Roman"/>
          <w:sz w:val="24"/>
          <w:szCs w:val="24"/>
        </w:rPr>
        <w:t>ve sair üçüncü</w:t>
      </w:r>
      <w:r w:rsidR="004A733B" w:rsidRPr="004C4F2A">
        <w:rPr>
          <w:rFonts w:ascii="Times New Roman" w:hAnsi="Times New Roman" w:cs="Times New Roman"/>
          <w:sz w:val="24"/>
          <w:szCs w:val="24"/>
        </w:rPr>
        <w:t xml:space="preserve"> kişiler dâhil gerçek kişilerin kişisel verilerinin </w:t>
      </w:r>
      <w:r w:rsidR="00D909FD">
        <w:rPr>
          <w:rFonts w:ascii="Times New Roman" w:hAnsi="Times New Roman" w:cs="Times New Roman"/>
          <w:sz w:val="24"/>
          <w:szCs w:val="24"/>
        </w:rPr>
        <w:t xml:space="preserve">Güney </w:t>
      </w:r>
      <w:proofErr w:type="spellStart"/>
      <w:r w:rsidR="00D909FD">
        <w:rPr>
          <w:rFonts w:ascii="Times New Roman" w:hAnsi="Times New Roman" w:cs="Times New Roman"/>
          <w:sz w:val="24"/>
          <w:szCs w:val="24"/>
        </w:rPr>
        <w:t>Hidropar</w:t>
      </w:r>
      <w:proofErr w:type="spellEnd"/>
      <w:r w:rsidR="004A733B">
        <w:rPr>
          <w:rFonts w:ascii="Times New Roman" w:hAnsi="Times New Roman" w:cs="Times New Roman"/>
          <w:sz w:val="24"/>
          <w:szCs w:val="24"/>
        </w:rPr>
        <w:t xml:space="preserve"> </w:t>
      </w:r>
      <w:r w:rsidRPr="004C4F2A">
        <w:rPr>
          <w:rFonts w:ascii="Times New Roman" w:hAnsi="Times New Roman" w:cs="Times New Roman"/>
          <w:sz w:val="24"/>
          <w:szCs w:val="24"/>
        </w:rPr>
        <w:t xml:space="preserve">tarafından işlenmekte olan bütün kişisel verilerini kapsamaktadır. </w:t>
      </w:r>
    </w:p>
    <w:p w:rsidR="00D5220E" w:rsidRPr="004C4F2A" w:rsidRDefault="00D5220E" w:rsidP="00D5220E">
      <w:pPr>
        <w:spacing w:after="0" w:line="240" w:lineRule="auto"/>
        <w:jc w:val="both"/>
        <w:rPr>
          <w:rFonts w:ascii="Times New Roman" w:hAnsi="Times New Roman" w:cs="Times New Roman"/>
          <w:sz w:val="24"/>
          <w:szCs w:val="24"/>
        </w:rPr>
      </w:pPr>
    </w:p>
    <w:p w:rsidR="004C4F2A" w:rsidRDefault="004C4F2A" w:rsidP="00D5220E">
      <w:pPr>
        <w:spacing w:after="0" w:line="240" w:lineRule="auto"/>
        <w:jc w:val="both"/>
        <w:rPr>
          <w:rFonts w:ascii="Times New Roman" w:hAnsi="Times New Roman" w:cs="Times New Roman"/>
          <w:sz w:val="24"/>
          <w:szCs w:val="24"/>
        </w:rPr>
      </w:pPr>
      <w:r w:rsidRPr="004C4F2A">
        <w:rPr>
          <w:rFonts w:ascii="Times New Roman" w:hAnsi="Times New Roman" w:cs="Times New Roman"/>
          <w:sz w:val="24"/>
          <w:szCs w:val="24"/>
        </w:rPr>
        <w:t>Politika, Şirket tarafından işlenen bu kişisel verilerin elektronik ve basılı her türlü ortamda saklanmasına ve imhasına ilişkin olup KVKK ve kişisel verilere ilişkin diğer mevzuat ve bu alandaki uluslararası düzenleme ve yol gösterici belgeler gözetilerek ele alınmış ve hazırlanmıştır.</w:t>
      </w:r>
    </w:p>
    <w:p w:rsidR="008B6A45" w:rsidRDefault="008B6A45" w:rsidP="00D5220E">
      <w:pPr>
        <w:spacing w:after="0" w:line="240" w:lineRule="auto"/>
        <w:jc w:val="both"/>
        <w:rPr>
          <w:rFonts w:ascii="Times New Roman" w:hAnsi="Times New Roman" w:cs="Times New Roman"/>
          <w:sz w:val="24"/>
          <w:szCs w:val="24"/>
        </w:rPr>
      </w:pPr>
    </w:p>
    <w:p w:rsidR="004C4F2A" w:rsidRDefault="00301F52" w:rsidP="00D5220E">
      <w:pPr>
        <w:pStyle w:val="ListeParagraf"/>
        <w:numPr>
          <w:ilvl w:val="1"/>
          <w:numId w:val="1"/>
        </w:num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K</w:t>
      </w:r>
      <w:r w:rsidR="004C4F2A" w:rsidRPr="004C4F2A">
        <w:rPr>
          <w:rFonts w:ascii="Times New Roman" w:hAnsi="Times New Roman" w:cs="Times New Roman"/>
          <w:b/>
          <w:sz w:val="24"/>
          <w:szCs w:val="24"/>
        </w:rPr>
        <w:t>ısaltmalar ve Tanımlar</w:t>
      </w:r>
    </w:p>
    <w:p w:rsidR="00D5220E" w:rsidRDefault="00D5220E" w:rsidP="00D5220E">
      <w:pPr>
        <w:pStyle w:val="ListeParagraf"/>
        <w:spacing w:after="0" w:line="240" w:lineRule="auto"/>
        <w:ind w:left="0"/>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606"/>
        <w:gridCol w:w="4606"/>
      </w:tblGrid>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Elektronik ortam</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Kişisel verilerin elektronik aygıtlar ile oluşturulabildiği, okunabildiği, değiştirilebildiği ve yazılabildiği ortamlar.</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İmha</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Kişisel verilerin silinmesi, yok edilmesi veya anonim hale getirilmesi işlemi.</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İlgili Kişi</w:t>
            </w:r>
          </w:p>
        </w:tc>
        <w:tc>
          <w:tcPr>
            <w:tcW w:w="4606" w:type="dxa"/>
            <w:vAlign w:val="center"/>
          </w:tcPr>
          <w:p w:rsidR="004C4F2A" w:rsidRPr="00EE0511" w:rsidRDefault="004C4F2A" w:rsidP="00D909FD">
            <w:pPr>
              <w:jc w:val="both"/>
              <w:rPr>
                <w:rFonts w:ascii="Times New Roman" w:hAnsi="Times New Roman" w:cs="Times New Roman"/>
                <w:b/>
              </w:rPr>
            </w:pPr>
            <w:proofErr w:type="gramStart"/>
            <w:r w:rsidRPr="00EE0511">
              <w:rPr>
                <w:rFonts w:ascii="Times New Roman" w:hAnsi="Times New Roman" w:cs="Times New Roman"/>
              </w:rPr>
              <w:t>Kişisel verisi işlenen gerçek kişi.</w:t>
            </w:r>
            <w:proofErr w:type="gramEnd"/>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İlgili Kullanıcı</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 xml:space="preserve">Verilerin teknik olarak depolanması, korunması ve yedeklenmesinden sorumlu olan kişi ya da birim hariç olmak üzere veri sorumlusu organizasyonu içerisinde veya veri sorumlusundan aldığı yetki ve talimat </w:t>
            </w:r>
            <w:r w:rsidRPr="00EE0511">
              <w:rPr>
                <w:rFonts w:ascii="Times New Roman" w:hAnsi="Times New Roman" w:cs="Times New Roman"/>
              </w:rPr>
              <w:lastRenderedPageBreak/>
              <w:t>doğrultusunda kişisel veriyi işleyen kişi.</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lastRenderedPageBreak/>
              <w:t>KVKK</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6698 Sayılı Kişisel Verilerin Korunması Kanunu.</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Karartma</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Kişisel verilerin bütününün, kimliği belirli veya belirlenebilir bir gerçek kişiyle ilişkilendirilmeyecek şekilde üstlerinin çizilmesi, boyanması ve buzlanması gibi işlemler.</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Kişisel Veri</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Kimliği belli veya belirlenebilir gerçek kişiye ait her türlü bilgi.</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Kurul</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Kişisel Verileri Koruma Kurulu.</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Politika</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Veri sorumlularının, kişisel verilerin işlendikleri amaç için gerekli olan azami süreyi belirleme işlemi ile silme, yok etme ve anonim hale getirme işlemi için dayanak yaptıkları politika.</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Kişisel verilerin anonim hale getirilmesi</w:t>
            </w:r>
          </w:p>
        </w:tc>
        <w:tc>
          <w:tcPr>
            <w:tcW w:w="4606" w:type="dxa"/>
            <w:vAlign w:val="center"/>
          </w:tcPr>
          <w:p w:rsidR="004C4F2A" w:rsidRPr="00EE0511" w:rsidRDefault="004C4F2A" w:rsidP="00D909FD">
            <w:pPr>
              <w:jc w:val="both"/>
              <w:rPr>
                <w:rFonts w:ascii="Times New Roman" w:hAnsi="Times New Roman" w:cs="Times New Roman"/>
                <w:b/>
              </w:rPr>
            </w:pPr>
            <w:proofErr w:type="gramStart"/>
            <w:r w:rsidRPr="00EE0511">
              <w:rPr>
                <w:rFonts w:ascii="Times New Roman" w:hAnsi="Times New Roman" w:cs="Times New Roman"/>
              </w:rPr>
              <w:t>Kişisel verilerin başka verilerle eşleştirilse dahi kimliği belirli veya belirlenebilir bir gerçek kişi ile ilişkile</w:t>
            </w:r>
            <w:r w:rsidR="00695CA0" w:rsidRPr="00EE0511">
              <w:rPr>
                <w:rFonts w:ascii="Times New Roman" w:hAnsi="Times New Roman" w:cs="Times New Roman"/>
              </w:rPr>
              <w:t xml:space="preserve">ndirilemeyecek hale getirilmesi, bu işlem istatistiki bilgi temini amacıyla sadece şirket politikasının belirlenmesi ve satış planlamalarının yapılması amacıyla kullanılabilecek olup, silme yapılabilecek kişisel verilerin saklama süresi dolduktan sonra yıldızlama yöntemiyle kullanılması yoluyla sadece planlama amacıyla kullanılacaktır. </w:t>
            </w:r>
            <w:proofErr w:type="gramEnd"/>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Kişisel verilerin silinmesi</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 xml:space="preserve">Tamamen veya kısmen otomatik yollarla işlenen kişisel verilerin ilgili kullanıcılar tarafından </w:t>
            </w:r>
            <w:r w:rsidR="00FF0FEE" w:rsidRPr="00EE0511">
              <w:rPr>
                <w:rFonts w:ascii="Times New Roman" w:hAnsi="Times New Roman" w:cs="Times New Roman"/>
              </w:rPr>
              <w:t>kamere</w:t>
            </w:r>
            <w:r w:rsidRPr="00EE0511">
              <w:rPr>
                <w:rFonts w:ascii="Times New Roman" w:hAnsi="Times New Roman" w:cs="Times New Roman"/>
              </w:rPr>
              <w:t>hiçbir şekilde erişilemez ve tekrar kullanılamaz hale getirilmesi.</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Kişisel verilerin yok edilmesi</w:t>
            </w:r>
          </w:p>
        </w:tc>
        <w:tc>
          <w:tcPr>
            <w:tcW w:w="4606" w:type="dxa"/>
            <w:vAlign w:val="center"/>
          </w:tcPr>
          <w:p w:rsidR="004C4F2A" w:rsidRPr="00EE0511" w:rsidRDefault="004C4F2A" w:rsidP="00D909FD">
            <w:pPr>
              <w:jc w:val="both"/>
              <w:rPr>
                <w:rFonts w:ascii="Times New Roman" w:hAnsi="Times New Roman" w:cs="Times New Roman"/>
                <w:b/>
              </w:rPr>
            </w:pPr>
            <w:r w:rsidRPr="00EE0511">
              <w:rPr>
                <w:rFonts w:ascii="Times New Roman" w:hAnsi="Times New Roman" w:cs="Times New Roman"/>
              </w:rPr>
              <w:t>Kişisel verilerin hiç kimse tarafından hiçbir şekilde erişilemez, geri getirilemez ve tekra</w:t>
            </w:r>
            <w:r w:rsidR="00695CA0" w:rsidRPr="00EE0511">
              <w:rPr>
                <w:rFonts w:ascii="Times New Roman" w:hAnsi="Times New Roman" w:cs="Times New Roman"/>
              </w:rPr>
              <w:t>r kullanılamaz hale getirilmesi, otomatik yolla tutulanların geri getirilemeyecek şekilde silinmesi, otomatik olmayan yolla tutulanların yakılarak imha edilmesi yoluyla silinmesi işlemi</w:t>
            </w: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Periyodik imha</w:t>
            </w:r>
          </w:p>
        </w:tc>
        <w:tc>
          <w:tcPr>
            <w:tcW w:w="4606" w:type="dxa"/>
            <w:vAlign w:val="center"/>
          </w:tcPr>
          <w:p w:rsidR="004C4F2A" w:rsidRPr="00EE0511" w:rsidRDefault="004C4F2A" w:rsidP="00D909FD">
            <w:pPr>
              <w:jc w:val="both"/>
              <w:rPr>
                <w:rFonts w:ascii="Times New Roman" w:hAnsi="Times New Roman" w:cs="Times New Roman"/>
              </w:rPr>
            </w:pPr>
            <w:r w:rsidRPr="00EE0511">
              <w:rPr>
                <w:rFonts w:ascii="Times New Roman" w:hAnsi="Times New Roman" w:cs="Times New Roman"/>
              </w:rPr>
              <w:t>KVKK’da yer alan kişisel verilerin işlenme şartlarının tamamının ortadan kalkması durumunda kişisel verileri saklama ve imha politikasında belirtilen ve tekrar eden aralıklarla</w:t>
            </w:r>
            <w:r w:rsidR="00695CA0" w:rsidRPr="00EE0511">
              <w:rPr>
                <w:rFonts w:ascii="Times New Roman" w:hAnsi="Times New Roman" w:cs="Times New Roman"/>
              </w:rPr>
              <w:t xml:space="preserve"> (silinme şartları gerçekleştikten sonraki 6 (altı) ayda bir)</w:t>
            </w:r>
            <w:r w:rsidRPr="00EE0511">
              <w:rPr>
                <w:rFonts w:ascii="Times New Roman" w:hAnsi="Times New Roman" w:cs="Times New Roman"/>
              </w:rPr>
              <w:t xml:space="preserve"> resen gerçekleştirilecek silme, yok etme veya anonim hale getirme işlemi.</w:t>
            </w:r>
          </w:p>
          <w:p w:rsidR="00567FFC" w:rsidRPr="00EE0511" w:rsidRDefault="00567FFC" w:rsidP="00D909FD">
            <w:pPr>
              <w:jc w:val="both"/>
              <w:rPr>
                <w:rFonts w:ascii="Times New Roman" w:hAnsi="Times New Roman" w:cs="Times New Roman"/>
                <w:b/>
              </w:rPr>
            </w:pPr>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Veri işleyen</w:t>
            </w:r>
          </w:p>
        </w:tc>
        <w:tc>
          <w:tcPr>
            <w:tcW w:w="4606" w:type="dxa"/>
            <w:vAlign w:val="center"/>
          </w:tcPr>
          <w:p w:rsidR="004C4F2A" w:rsidRPr="00EE0511" w:rsidRDefault="004C4F2A" w:rsidP="00D909FD">
            <w:pPr>
              <w:jc w:val="both"/>
              <w:rPr>
                <w:rFonts w:ascii="Times New Roman" w:hAnsi="Times New Roman" w:cs="Times New Roman"/>
                <w:b/>
              </w:rPr>
            </w:pPr>
            <w:proofErr w:type="gramStart"/>
            <w:r w:rsidRPr="00EE0511">
              <w:rPr>
                <w:rFonts w:ascii="Times New Roman" w:hAnsi="Times New Roman" w:cs="Times New Roman"/>
              </w:rPr>
              <w:t>Veri sorumlusunun verdiği yetkiye dayanarak veri sorumlusu adına kişisel verileri işleyen gerçek veya tüzel kişi.</w:t>
            </w:r>
            <w:proofErr w:type="gramEnd"/>
          </w:p>
        </w:tc>
      </w:tr>
      <w:tr w:rsidR="004C4F2A" w:rsidTr="004C4F2A">
        <w:tc>
          <w:tcPr>
            <w:tcW w:w="4606" w:type="dxa"/>
            <w:vAlign w:val="center"/>
          </w:tcPr>
          <w:p w:rsidR="004C4F2A" w:rsidRPr="00EE0511" w:rsidRDefault="004C4F2A" w:rsidP="00D5220E">
            <w:pPr>
              <w:rPr>
                <w:rFonts w:ascii="Times New Roman" w:hAnsi="Times New Roman" w:cs="Times New Roman"/>
                <w:b/>
              </w:rPr>
            </w:pPr>
            <w:r w:rsidRPr="00EE0511">
              <w:rPr>
                <w:rFonts w:ascii="Times New Roman" w:hAnsi="Times New Roman" w:cs="Times New Roman"/>
                <w:b/>
              </w:rPr>
              <w:t>Veri sorumlusu</w:t>
            </w:r>
          </w:p>
        </w:tc>
        <w:tc>
          <w:tcPr>
            <w:tcW w:w="4606" w:type="dxa"/>
            <w:vAlign w:val="center"/>
          </w:tcPr>
          <w:p w:rsidR="004C4F2A" w:rsidRPr="00EE0511" w:rsidRDefault="004C4F2A" w:rsidP="00D909FD">
            <w:pPr>
              <w:jc w:val="both"/>
              <w:rPr>
                <w:rFonts w:ascii="Times New Roman" w:hAnsi="Times New Roman" w:cs="Times New Roman"/>
              </w:rPr>
            </w:pPr>
            <w:r w:rsidRPr="00EE0511">
              <w:rPr>
                <w:rFonts w:ascii="Times New Roman" w:hAnsi="Times New Roman" w:cs="Times New Roman"/>
              </w:rPr>
              <w:t>Kişisel verilerin işleme amaçlarını ve vasıtalarını belirleyen, veri kayıt sisteminin kurulmasından ve yönetilmesinden sorumlu olan gerçek veya tüzel kişi.</w:t>
            </w:r>
          </w:p>
          <w:p w:rsidR="00EE0511" w:rsidRPr="00EE0511" w:rsidRDefault="00EE0511" w:rsidP="00D909FD">
            <w:pPr>
              <w:jc w:val="both"/>
              <w:rPr>
                <w:rFonts w:ascii="Times New Roman" w:hAnsi="Times New Roman" w:cs="Times New Roman"/>
                <w:b/>
              </w:rPr>
            </w:pPr>
          </w:p>
        </w:tc>
      </w:tr>
      <w:tr w:rsidR="004C4F2A" w:rsidTr="004C4F2A">
        <w:tc>
          <w:tcPr>
            <w:tcW w:w="4606" w:type="dxa"/>
            <w:vAlign w:val="center"/>
          </w:tcPr>
          <w:p w:rsidR="004C4F2A" w:rsidRPr="004C4F2A" w:rsidRDefault="004C4F2A" w:rsidP="00D5220E">
            <w:pPr>
              <w:rPr>
                <w:rFonts w:ascii="Times New Roman" w:hAnsi="Times New Roman" w:cs="Times New Roman"/>
                <w:b/>
                <w:sz w:val="24"/>
                <w:szCs w:val="24"/>
              </w:rPr>
            </w:pPr>
            <w:r w:rsidRPr="004C4F2A">
              <w:rPr>
                <w:rFonts w:ascii="Times New Roman" w:hAnsi="Times New Roman" w:cs="Times New Roman"/>
                <w:b/>
                <w:sz w:val="24"/>
                <w:szCs w:val="24"/>
              </w:rPr>
              <w:t>Yönetmelik</w:t>
            </w:r>
          </w:p>
        </w:tc>
        <w:tc>
          <w:tcPr>
            <w:tcW w:w="4606" w:type="dxa"/>
            <w:vAlign w:val="center"/>
          </w:tcPr>
          <w:p w:rsidR="004C4F2A" w:rsidRDefault="004C4F2A" w:rsidP="00D909FD">
            <w:pPr>
              <w:jc w:val="both"/>
              <w:rPr>
                <w:rFonts w:ascii="Times New Roman" w:hAnsi="Times New Roman" w:cs="Times New Roman"/>
                <w:b/>
                <w:sz w:val="24"/>
                <w:szCs w:val="24"/>
              </w:rPr>
            </w:pPr>
            <w:r w:rsidRPr="004C4F2A">
              <w:rPr>
                <w:rFonts w:ascii="Times New Roman" w:hAnsi="Times New Roman" w:cs="Times New Roman"/>
                <w:sz w:val="24"/>
                <w:szCs w:val="24"/>
              </w:rPr>
              <w:t>28.10.2017 tarih ve 30224 sayılı Resmî Gazete’de yayımlanarak yürürlüğe giren Kişisel Verilerin Silinmesi, Yok Edilmesi veya Anonim Hale Getirilmesi Hakkında Yönetmelik.</w:t>
            </w:r>
          </w:p>
        </w:tc>
      </w:tr>
    </w:tbl>
    <w:p w:rsidR="000A0EC6" w:rsidRDefault="000A0EC6" w:rsidP="00D5220E">
      <w:pPr>
        <w:pStyle w:val="ListeParagraf"/>
        <w:spacing w:after="0" w:line="240" w:lineRule="auto"/>
        <w:ind w:left="0"/>
        <w:rPr>
          <w:rFonts w:ascii="Times New Roman" w:hAnsi="Times New Roman" w:cs="Times New Roman"/>
          <w:b/>
          <w:sz w:val="24"/>
          <w:szCs w:val="24"/>
        </w:rPr>
      </w:pPr>
    </w:p>
    <w:p w:rsidR="00EE0511" w:rsidRDefault="00EE0511" w:rsidP="00D5220E">
      <w:pPr>
        <w:pStyle w:val="ListeParagraf"/>
        <w:spacing w:after="0" w:line="240" w:lineRule="auto"/>
        <w:ind w:left="0"/>
        <w:rPr>
          <w:rFonts w:ascii="Times New Roman" w:hAnsi="Times New Roman" w:cs="Times New Roman"/>
          <w:b/>
          <w:sz w:val="24"/>
          <w:szCs w:val="24"/>
        </w:rPr>
      </w:pPr>
    </w:p>
    <w:p w:rsidR="00EE0511" w:rsidRDefault="00EE0511" w:rsidP="00D5220E">
      <w:pPr>
        <w:pStyle w:val="ListeParagraf"/>
        <w:spacing w:after="0" w:line="240" w:lineRule="auto"/>
        <w:ind w:left="0"/>
        <w:rPr>
          <w:rFonts w:ascii="Times New Roman" w:hAnsi="Times New Roman" w:cs="Times New Roman"/>
          <w:b/>
          <w:sz w:val="24"/>
          <w:szCs w:val="24"/>
        </w:rPr>
      </w:pPr>
    </w:p>
    <w:p w:rsidR="004C4F2A" w:rsidRDefault="004C4F2A" w:rsidP="00D5220E">
      <w:pPr>
        <w:pStyle w:val="ListeParagraf"/>
        <w:numPr>
          <w:ilvl w:val="0"/>
          <w:numId w:val="1"/>
        </w:numPr>
        <w:spacing w:after="0" w:line="240" w:lineRule="auto"/>
        <w:ind w:left="0" w:firstLine="0"/>
        <w:rPr>
          <w:rFonts w:ascii="Times New Roman" w:hAnsi="Times New Roman" w:cs="Times New Roman"/>
          <w:b/>
          <w:sz w:val="24"/>
          <w:szCs w:val="24"/>
        </w:rPr>
      </w:pPr>
      <w:r w:rsidRPr="00E852F9">
        <w:rPr>
          <w:rFonts w:ascii="Times New Roman" w:hAnsi="Times New Roman" w:cs="Times New Roman"/>
          <w:b/>
          <w:sz w:val="24"/>
          <w:szCs w:val="24"/>
        </w:rPr>
        <w:lastRenderedPageBreak/>
        <w:t>SORUMLULUK VE GÖREV DAĞILIMLARI</w:t>
      </w:r>
    </w:p>
    <w:p w:rsidR="00D5220E" w:rsidRPr="00E852F9" w:rsidRDefault="00D5220E" w:rsidP="00D5220E">
      <w:pPr>
        <w:pStyle w:val="ListeParagraf"/>
        <w:spacing w:after="0" w:line="240" w:lineRule="auto"/>
        <w:ind w:left="0"/>
        <w:rPr>
          <w:rFonts w:ascii="Times New Roman" w:hAnsi="Times New Roman" w:cs="Times New Roman"/>
          <w:b/>
          <w:sz w:val="24"/>
          <w:szCs w:val="24"/>
        </w:rPr>
      </w:pPr>
    </w:p>
    <w:p w:rsidR="00914273" w:rsidRDefault="004C4F2A" w:rsidP="00D5220E">
      <w:pPr>
        <w:spacing w:after="0" w:line="240" w:lineRule="auto"/>
        <w:rPr>
          <w:rFonts w:ascii="Times New Roman" w:hAnsi="Times New Roman" w:cs="Times New Roman"/>
          <w:sz w:val="24"/>
          <w:szCs w:val="24"/>
        </w:rPr>
      </w:pPr>
      <w:r w:rsidRPr="004C4F2A">
        <w:rPr>
          <w:rFonts w:ascii="Times New Roman" w:hAnsi="Times New Roman" w:cs="Times New Roman"/>
          <w:sz w:val="24"/>
          <w:szCs w:val="24"/>
        </w:rPr>
        <w:t>Kişisel verilerin saklama ve imha süreçlerinde görev alanların unvanları, birimleri ve görev tanımlarına ait dağılım aşağıda verilmiştir.</w:t>
      </w:r>
    </w:p>
    <w:p w:rsidR="00D5220E" w:rsidRPr="00914273" w:rsidRDefault="00D5220E" w:rsidP="00D5220E">
      <w:pPr>
        <w:spacing w:after="0" w:line="240" w:lineRule="auto"/>
        <w:rPr>
          <w:rFonts w:ascii="Times New Roman" w:hAnsi="Times New Roman" w:cs="Times New Roman"/>
          <w:sz w:val="24"/>
          <w:szCs w:val="24"/>
        </w:rPr>
      </w:pPr>
    </w:p>
    <w:tbl>
      <w:tblPr>
        <w:tblStyle w:val="TabloKlavuzu"/>
        <w:tblW w:w="9022" w:type="dxa"/>
        <w:tblInd w:w="-34" w:type="dxa"/>
        <w:tblLayout w:type="fixed"/>
        <w:tblLook w:val="04A0" w:firstRow="1" w:lastRow="0" w:firstColumn="1" w:lastColumn="0" w:noHBand="0" w:noVBand="1"/>
      </w:tblPr>
      <w:tblGrid>
        <w:gridCol w:w="1560"/>
        <w:gridCol w:w="1701"/>
        <w:gridCol w:w="2218"/>
        <w:gridCol w:w="3543"/>
      </w:tblGrid>
      <w:tr w:rsidR="00914273" w:rsidTr="00040F9D">
        <w:tc>
          <w:tcPr>
            <w:tcW w:w="1560" w:type="dxa"/>
            <w:vAlign w:val="center"/>
          </w:tcPr>
          <w:p w:rsidR="00914273" w:rsidRDefault="00914273" w:rsidP="00D5220E">
            <w:pPr>
              <w:pStyle w:val="ListeParagraf"/>
              <w:tabs>
                <w:tab w:val="left" w:pos="426"/>
              </w:tabs>
              <w:ind w:left="0"/>
              <w:jc w:val="center"/>
              <w:rPr>
                <w:rFonts w:ascii="Times New Roman" w:hAnsi="Times New Roman" w:cs="Times New Roman"/>
                <w:b/>
                <w:sz w:val="24"/>
                <w:szCs w:val="24"/>
              </w:rPr>
            </w:pPr>
            <w:r w:rsidRPr="00EA5004">
              <w:rPr>
                <w:rFonts w:ascii="Times New Roman" w:hAnsi="Times New Roman" w:cs="Times New Roman"/>
                <w:b/>
                <w:sz w:val="24"/>
                <w:szCs w:val="24"/>
              </w:rPr>
              <w:t xml:space="preserve">PERSONEL </w:t>
            </w:r>
          </w:p>
          <w:p w:rsidR="00914273" w:rsidRDefault="00914273" w:rsidP="00D5220E">
            <w:pPr>
              <w:pStyle w:val="ListeParagraf"/>
              <w:tabs>
                <w:tab w:val="left" w:pos="426"/>
              </w:tabs>
              <w:ind w:left="0"/>
              <w:jc w:val="center"/>
              <w:rPr>
                <w:rFonts w:ascii="Times New Roman" w:hAnsi="Times New Roman" w:cs="Times New Roman"/>
                <w:b/>
                <w:sz w:val="24"/>
                <w:szCs w:val="24"/>
              </w:rPr>
            </w:pPr>
            <w:r w:rsidRPr="00EA5004">
              <w:rPr>
                <w:rFonts w:ascii="Times New Roman" w:hAnsi="Times New Roman" w:cs="Times New Roman"/>
                <w:b/>
                <w:sz w:val="24"/>
                <w:szCs w:val="24"/>
              </w:rPr>
              <w:t>AD-SOYAD</w:t>
            </w:r>
          </w:p>
        </w:tc>
        <w:tc>
          <w:tcPr>
            <w:tcW w:w="1701" w:type="dxa"/>
            <w:vAlign w:val="center"/>
          </w:tcPr>
          <w:p w:rsidR="00914273" w:rsidRDefault="00914273" w:rsidP="00D5220E">
            <w:pPr>
              <w:pStyle w:val="ListeParagraf"/>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BİRİM</w:t>
            </w:r>
          </w:p>
        </w:tc>
        <w:tc>
          <w:tcPr>
            <w:tcW w:w="2218" w:type="dxa"/>
            <w:vAlign w:val="center"/>
          </w:tcPr>
          <w:p w:rsidR="00914273" w:rsidRDefault="00914273" w:rsidP="00D5220E">
            <w:pPr>
              <w:pStyle w:val="ListeParagraf"/>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GÖREV</w:t>
            </w:r>
          </w:p>
        </w:tc>
        <w:tc>
          <w:tcPr>
            <w:tcW w:w="3543" w:type="dxa"/>
            <w:vAlign w:val="center"/>
          </w:tcPr>
          <w:p w:rsidR="00914273" w:rsidRDefault="00914273" w:rsidP="00D5220E">
            <w:pPr>
              <w:pStyle w:val="ListeParagraf"/>
              <w:tabs>
                <w:tab w:val="left" w:pos="426"/>
              </w:tabs>
              <w:ind w:left="0"/>
              <w:jc w:val="center"/>
              <w:rPr>
                <w:rFonts w:ascii="Times New Roman" w:hAnsi="Times New Roman" w:cs="Times New Roman"/>
                <w:b/>
                <w:sz w:val="24"/>
                <w:szCs w:val="24"/>
              </w:rPr>
            </w:pPr>
            <w:r>
              <w:rPr>
                <w:rFonts w:ascii="Times New Roman" w:hAnsi="Times New Roman" w:cs="Times New Roman"/>
                <w:b/>
                <w:sz w:val="24"/>
                <w:szCs w:val="24"/>
              </w:rPr>
              <w:t>SORUMLULUK</w:t>
            </w:r>
          </w:p>
        </w:tc>
      </w:tr>
      <w:tr w:rsidR="00A361C6" w:rsidTr="00040F9D">
        <w:tc>
          <w:tcPr>
            <w:tcW w:w="1560" w:type="dxa"/>
            <w:vAlign w:val="center"/>
          </w:tcPr>
          <w:p w:rsidR="00A361C6" w:rsidRPr="003E7849" w:rsidRDefault="008A48F5" w:rsidP="00D5220E">
            <w:pPr>
              <w:pStyle w:val="ListeParagraf"/>
              <w:tabs>
                <w:tab w:val="left" w:pos="426"/>
              </w:tabs>
              <w:ind w:left="0"/>
              <w:rPr>
                <w:rFonts w:ascii="Times New Roman" w:hAnsi="Times New Roman" w:cs="Times New Roman"/>
              </w:rPr>
            </w:pPr>
            <w:r w:rsidRPr="003E7849">
              <w:rPr>
                <w:rFonts w:ascii="Times New Roman" w:hAnsi="Times New Roman" w:cs="Times New Roman"/>
              </w:rPr>
              <w:t>Şirket</w:t>
            </w:r>
            <w:r w:rsidR="00A361C6" w:rsidRPr="003E7849">
              <w:rPr>
                <w:rFonts w:ascii="Times New Roman" w:hAnsi="Times New Roman" w:cs="Times New Roman"/>
              </w:rPr>
              <w:t xml:space="preserve"> Müdür</w:t>
            </w:r>
            <w:r w:rsidRPr="003E7849">
              <w:rPr>
                <w:rFonts w:ascii="Times New Roman" w:hAnsi="Times New Roman" w:cs="Times New Roman"/>
              </w:rPr>
              <w:t>ü</w:t>
            </w:r>
          </w:p>
        </w:tc>
        <w:tc>
          <w:tcPr>
            <w:tcW w:w="1701" w:type="dxa"/>
            <w:vAlign w:val="center"/>
          </w:tcPr>
          <w:p w:rsidR="00A361C6" w:rsidRPr="003E7849" w:rsidRDefault="00A361C6" w:rsidP="00D909FD">
            <w:pPr>
              <w:pStyle w:val="TableParagraph"/>
              <w:ind w:left="0"/>
              <w:jc w:val="both"/>
              <w:rPr>
                <w:rFonts w:ascii="Times New Roman" w:hAnsi="Times New Roman" w:cs="Times New Roman"/>
              </w:rPr>
            </w:pPr>
            <w:r w:rsidRPr="003E7849">
              <w:rPr>
                <w:rFonts w:ascii="Times New Roman" w:hAnsi="Times New Roman" w:cs="Times New Roman"/>
              </w:rPr>
              <w:t>Müdürlük</w:t>
            </w:r>
          </w:p>
        </w:tc>
        <w:tc>
          <w:tcPr>
            <w:tcW w:w="2218" w:type="dxa"/>
            <w:vAlign w:val="center"/>
          </w:tcPr>
          <w:p w:rsidR="00A361C6" w:rsidRPr="003E7849" w:rsidRDefault="00A361C6" w:rsidP="00D909FD">
            <w:pPr>
              <w:jc w:val="both"/>
            </w:pPr>
            <w:r w:rsidRPr="003E7849">
              <w:rPr>
                <w:rFonts w:ascii="Times New Roman" w:hAnsi="Times New Roman" w:cs="Times New Roman"/>
              </w:rPr>
              <w:t>Kişisel veri saklama ve imha politikası uygulama sorumlusu</w:t>
            </w:r>
          </w:p>
        </w:tc>
        <w:tc>
          <w:tcPr>
            <w:tcW w:w="3543" w:type="dxa"/>
            <w:vAlign w:val="center"/>
          </w:tcPr>
          <w:p w:rsidR="00A361C6" w:rsidRPr="003E7849" w:rsidRDefault="00A361C6" w:rsidP="00D909FD">
            <w:pPr>
              <w:pStyle w:val="ListeParagraf"/>
              <w:tabs>
                <w:tab w:val="left" w:pos="426"/>
              </w:tabs>
              <w:ind w:left="0"/>
              <w:jc w:val="both"/>
              <w:rPr>
                <w:rFonts w:ascii="Times New Roman" w:hAnsi="Times New Roman" w:cs="Times New Roman"/>
                <w:b/>
              </w:rPr>
            </w:pPr>
            <w:r w:rsidRPr="003E7849">
              <w:rPr>
                <w:rFonts w:ascii="Times New Roman" w:hAnsi="Times New Roman" w:cs="Times New Roman"/>
              </w:rPr>
              <w:t>Genel Müdür, işbu Politika’yı, kabul etmek ve uygulamaya almak; politikanın gerektiği durumlarda güncellenmesi için yönetsel kararı almak; kural ve düzenlemelere uyulmaması durumunda bildirim, inceleme ve yaptırım mekanizmalarının belirlenmesi ve işletilmesinin üst gözetiminden sorumludur.</w:t>
            </w:r>
          </w:p>
        </w:tc>
      </w:tr>
      <w:tr w:rsidR="00A361C6" w:rsidTr="00040F9D">
        <w:tc>
          <w:tcPr>
            <w:tcW w:w="1560" w:type="dxa"/>
            <w:vAlign w:val="center"/>
          </w:tcPr>
          <w:p w:rsidR="00A361C6" w:rsidRPr="00EE0511" w:rsidRDefault="00A361C6" w:rsidP="00D5220E">
            <w:pPr>
              <w:pStyle w:val="ListeParagraf"/>
              <w:tabs>
                <w:tab w:val="left" w:pos="426"/>
              </w:tabs>
              <w:ind w:left="0"/>
              <w:rPr>
                <w:rFonts w:ascii="Times New Roman" w:hAnsi="Times New Roman" w:cs="Times New Roman"/>
              </w:rPr>
            </w:pPr>
          </w:p>
        </w:tc>
        <w:tc>
          <w:tcPr>
            <w:tcW w:w="1701" w:type="dxa"/>
            <w:vAlign w:val="center"/>
          </w:tcPr>
          <w:p w:rsidR="00A361C6" w:rsidRPr="00EE0511" w:rsidRDefault="00695CA0" w:rsidP="00D909FD">
            <w:pPr>
              <w:pStyle w:val="TableParagraph"/>
              <w:ind w:left="0"/>
              <w:jc w:val="both"/>
              <w:rPr>
                <w:rFonts w:ascii="Times New Roman" w:hAnsi="Times New Roman" w:cs="Times New Roman"/>
              </w:rPr>
            </w:pPr>
            <w:r w:rsidRPr="00EE0511">
              <w:rPr>
                <w:rFonts w:ascii="Times New Roman" w:hAnsi="Times New Roman" w:cs="Times New Roman"/>
              </w:rPr>
              <w:t xml:space="preserve">Kişisel Veri </w:t>
            </w:r>
            <w:r w:rsidR="00AF0169">
              <w:rPr>
                <w:rFonts w:ascii="Times New Roman" w:hAnsi="Times New Roman" w:cs="Times New Roman"/>
              </w:rPr>
              <w:t xml:space="preserve">Uyum </w:t>
            </w:r>
            <w:r w:rsidRPr="00EE0511">
              <w:rPr>
                <w:rFonts w:ascii="Times New Roman" w:hAnsi="Times New Roman" w:cs="Times New Roman"/>
              </w:rPr>
              <w:t>Sorumlusu</w:t>
            </w:r>
          </w:p>
        </w:tc>
        <w:tc>
          <w:tcPr>
            <w:tcW w:w="2218" w:type="dxa"/>
            <w:vAlign w:val="center"/>
          </w:tcPr>
          <w:p w:rsidR="00A361C6" w:rsidRPr="00EE0511" w:rsidRDefault="00A361C6" w:rsidP="00D909FD">
            <w:pPr>
              <w:jc w:val="both"/>
            </w:pPr>
            <w:r w:rsidRPr="00EE0511">
              <w:rPr>
                <w:rFonts w:ascii="Times New Roman" w:hAnsi="Times New Roman" w:cs="Times New Roman"/>
              </w:rPr>
              <w:t>Kişisel veri saklama ve imha politikası uygulama sorumlusu</w:t>
            </w:r>
          </w:p>
        </w:tc>
        <w:tc>
          <w:tcPr>
            <w:tcW w:w="3543" w:type="dxa"/>
            <w:vAlign w:val="center"/>
          </w:tcPr>
          <w:p w:rsidR="00A361C6" w:rsidRPr="00EE0511" w:rsidRDefault="00A361C6" w:rsidP="00D909FD">
            <w:pPr>
              <w:pStyle w:val="ListeParagraf"/>
              <w:tabs>
                <w:tab w:val="left" w:pos="426"/>
              </w:tabs>
              <w:ind w:left="0"/>
              <w:jc w:val="both"/>
              <w:rPr>
                <w:rFonts w:ascii="Times New Roman" w:hAnsi="Times New Roman" w:cs="Times New Roman"/>
                <w:b/>
              </w:rPr>
            </w:pPr>
            <w:r w:rsidRPr="00EE0511">
              <w:rPr>
                <w:rFonts w:ascii="Times New Roman" w:hAnsi="Times New Roman" w:cs="Times New Roman"/>
              </w:rPr>
              <w:t xml:space="preserve">İşbu Politika taslağının hazırlanması, geliştirilmesi ve güncellenmesi, Politika’nın takibinden ve hazırlanan dokümanın </w:t>
            </w:r>
            <w:hyperlink r:id="rId6" w:history="1">
              <w:r w:rsidR="00695CA0" w:rsidRPr="00EE0511">
                <w:rPr>
                  <w:rStyle w:val="Kpr"/>
                  <w:rFonts w:ascii="Times New Roman" w:hAnsi="Times New Roman" w:cs="Times New Roman"/>
                </w:rPr>
                <w:t>www.kvkk.gov.tr’de</w:t>
              </w:r>
            </w:hyperlink>
            <w:r w:rsidR="00695CA0" w:rsidRPr="00EE0511">
              <w:rPr>
                <w:rFonts w:ascii="Times New Roman" w:hAnsi="Times New Roman" w:cs="Times New Roman"/>
              </w:rPr>
              <w:t xml:space="preserve">  </w:t>
            </w:r>
            <w:r w:rsidRPr="00EE0511">
              <w:rPr>
                <w:rFonts w:ascii="Times New Roman" w:hAnsi="Times New Roman" w:cs="Times New Roman"/>
              </w:rPr>
              <w:t xml:space="preserve">QDMS’de </w:t>
            </w:r>
            <w:r w:rsidR="00695CA0" w:rsidRPr="00EE0511">
              <w:rPr>
                <w:rFonts w:ascii="Times New Roman" w:hAnsi="Times New Roman" w:cs="Times New Roman"/>
              </w:rPr>
              <w:t xml:space="preserve">(CRMleriyle uyumlu, kurum içi kullanılan sair yazılımlarla ve Kurumun istediği formatta) </w:t>
            </w:r>
            <w:r w:rsidRPr="00EE0511">
              <w:rPr>
                <w:rFonts w:ascii="Times New Roman" w:hAnsi="Times New Roman" w:cs="Times New Roman"/>
              </w:rPr>
              <w:t>yayınlanmasından</w:t>
            </w:r>
            <w:r w:rsidR="00695CA0" w:rsidRPr="00EE0511">
              <w:rPr>
                <w:rFonts w:ascii="Times New Roman" w:hAnsi="Times New Roman" w:cs="Times New Roman"/>
              </w:rPr>
              <w:t xml:space="preserve">, kurumla yapılacak yazışmalardan, şirket KEP adresinin takibi ve bu adrese gelen ilgili kişi başvurularıyla Kurumla yapılan </w:t>
            </w:r>
            <w:proofErr w:type="gramStart"/>
            <w:r w:rsidR="00695CA0" w:rsidRPr="00EE0511">
              <w:rPr>
                <w:rFonts w:ascii="Times New Roman" w:hAnsi="Times New Roman" w:cs="Times New Roman"/>
              </w:rPr>
              <w:t>yazışmal</w:t>
            </w:r>
            <w:r w:rsidR="00D909FD">
              <w:rPr>
                <w:rFonts w:ascii="Times New Roman" w:hAnsi="Times New Roman" w:cs="Times New Roman"/>
              </w:rPr>
              <w:t>a</w:t>
            </w:r>
            <w:r w:rsidR="00695CA0" w:rsidRPr="00EE0511">
              <w:rPr>
                <w:rFonts w:ascii="Times New Roman" w:hAnsi="Times New Roman" w:cs="Times New Roman"/>
              </w:rPr>
              <w:t>rdan,</w:t>
            </w:r>
            <w:proofErr w:type="gramEnd"/>
            <w:r w:rsidR="00695CA0" w:rsidRPr="00EE0511">
              <w:rPr>
                <w:rFonts w:ascii="Times New Roman" w:hAnsi="Times New Roman" w:cs="Times New Roman"/>
              </w:rPr>
              <w:t xml:space="preserve"> ve bu süreçlerin takibinden</w:t>
            </w:r>
            <w:r w:rsidRPr="00EE0511">
              <w:rPr>
                <w:rFonts w:ascii="Times New Roman" w:hAnsi="Times New Roman" w:cs="Times New Roman"/>
              </w:rPr>
              <w:t xml:space="preserve"> </w:t>
            </w:r>
            <w:r w:rsidR="00695CA0" w:rsidRPr="00EE0511">
              <w:rPr>
                <w:rFonts w:ascii="Times New Roman" w:hAnsi="Times New Roman" w:cs="Times New Roman"/>
              </w:rPr>
              <w:t>Kişisel Veri Sorumlusu</w:t>
            </w:r>
            <w:r w:rsidRPr="00EE0511">
              <w:rPr>
                <w:rFonts w:ascii="Times New Roman" w:hAnsi="Times New Roman" w:cs="Times New Roman"/>
              </w:rPr>
              <w:t xml:space="preserve"> sorumludur.</w:t>
            </w:r>
          </w:p>
        </w:tc>
      </w:tr>
    </w:tbl>
    <w:p w:rsidR="00EE0511" w:rsidRDefault="00EE0511" w:rsidP="00EE0511">
      <w:pPr>
        <w:pStyle w:val="ListeParagraf"/>
        <w:tabs>
          <w:tab w:val="left" w:pos="426"/>
        </w:tabs>
        <w:spacing w:after="0" w:line="240" w:lineRule="auto"/>
        <w:ind w:left="0"/>
        <w:jc w:val="both"/>
        <w:rPr>
          <w:rFonts w:ascii="Times New Roman" w:hAnsi="Times New Roman" w:cs="Times New Roman"/>
          <w:b/>
          <w:sz w:val="24"/>
          <w:szCs w:val="24"/>
        </w:rPr>
      </w:pPr>
    </w:p>
    <w:p w:rsidR="00FE0E27" w:rsidRPr="00FE0E27" w:rsidRDefault="00FE0E27" w:rsidP="00D5220E">
      <w:pPr>
        <w:pStyle w:val="ListeParagraf"/>
        <w:numPr>
          <w:ilvl w:val="0"/>
          <w:numId w:val="1"/>
        </w:numPr>
        <w:tabs>
          <w:tab w:val="left" w:pos="426"/>
        </w:tabs>
        <w:spacing w:after="0" w:line="240" w:lineRule="auto"/>
        <w:ind w:left="0" w:firstLine="0"/>
        <w:jc w:val="both"/>
        <w:rPr>
          <w:rFonts w:ascii="Times New Roman" w:hAnsi="Times New Roman" w:cs="Times New Roman"/>
          <w:b/>
          <w:sz w:val="24"/>
          <w:szCs w:val="24"/>
        </w:rPr>
      </w:pPr>
      <w:r w:rsidRPr="00FE0E27">
        <w:rPr>
          <w:rFonts w:ascii="Times New Roman" w:hAnsi="Times New Roman" w:cs="Times New Roman"/>
          <w:b/>
          <w:sz w:val="24"/>
          <w:szCs w:val="24"/>
        </w:rPr>
        <w:t>KAYIT ORTAMLARI</w:t>
      </w:r>
    </w:p>
    <w:p w:rsidR="00FE0E27" w:rsidRPr="00FE0E27" w:rsidRDefault="00FE0E27" w:rsidP="00D5220E">
      <w:pPr>
        <w:pStyle w:val="ListeParagraf"/>
        <w:tabs>
          <w:tab w:val="left" w:pos="426"/>
        </w:tabs>
        <w:spacing w:after="0" w:line="240" w:lineRule="auto"/>
        <w:ind w:left="0"/>
        <w:jc w:val="both"/>
        <w:rPr>
          <w:rFonts w:ascii="Times New Roman" w:hAnsi="Times New Roman" w:cs="Times New Roman"/>
          <w:sz w:val="24"/>
          <w:szCs w:val="24"/>
        </w:rPr>
      </w:pPr>
    </w:p>
    <w:p w:rsidR="00FE0E27" w:rsidRDefault="00FE0E27" w:rsidP="00D5220E">
      <w:pPr>
        <w:pStyle w:val="ListeParagraf"/>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Şirketimiz</w:t>
      </w:r>
      <w:r w:rsidR="00F77A2A">
        <w:rPr>
          <w:rFonts w:ascii="Times New Roman" w:hAnsi="Times New Roman" w:cs="Times New Roman"/>
          <w:sz w:val="24"/>
          <w:szCs w:val="24"/>
        </w:rPr>
        <w:t xml:space="preserve"> tarafından</w:t>
      </w:r>
      <w:r w:rsidRPr="00FE0E27">
        <w:rPr>
          <w:rFonts w:ascii="Times New Roman" w:hAnsi="Times New Roman" w:cs="Times New Roman"/>
          <w:sz w:val="24"/>
          <w:szCs w:val="24"/>
        </w:rPr>
        <w:t>, faaliyetlerimizi yerine getirirken elde ettiğimiz kişisel verileri kanuni sürelere uygun olarak saklamak amacıyla aşağıda yer alan kayıt ortamlarını kullanmaktayız.</w:t>
      </w:r>
    </w:p>
    <w:p w:rsidR="00FE0E27" w:rsidRDefault="00FE0E27" w:rsidP="00D5220E">
      <w:pPr>
        <w:pStyle w:val="ListeParagraf"/>
        <w:tabs>
          <w:tab w:val="left" w:pos="426"/>
        </w:tabs>
        <w:spacing w:after="0" w:line="240" w:lineRule="auto"/>
        <w:ind w:left="0"/>
        <w:jc w:val="both"/>
        <w:rPr>
          <w:rFonts w:ascii="Times New Roman" w:hAnsi="Times New Roman" w:cs="Times New Roman"/>
          <w:sz w:val="24"/>
          <w:szCs w:val="24"/>
        </w:rPr>
      </w:pPr>
    </w:p>
    <w:tbl>
      <w:tblPr>
        <w:tblStyle w:val="TabloKlavuzu"/>
        <w:tblW w:w="0" w:type="auto"/>
        <w:tblInd w:w="-34" w:type="dxa"/>
        <w:tblLook w:val="04A0" w:firstRow="1" w:lastRow="0" w:firstColumn="1" w:lastColumn="0" w:noHBand="0" w:noVBand="1"/>
      </w:tblPr>
      <w:tblGrid>
        <w:gridCol w:w="4404"/>
        <w:gridCol w:w="4810"/>
      </w:tblGrid>
      <w:tr w:rsidR="00DB31E3" w:rsidTr="004306B6">
        <w:tc>
          <w:tcPr>
            <w:tcW w:w="4404" w:type="dxa"/>
            <w:vAlign w:val="center"/>
          </w:tcPr>
          <w:p w:rsidR="00FE0E27" w:rsidRDefault="00FE0E27" w:rsidP="00D5220E">
            <w:pPr>
              <w:pStyle w:val="Balk1"/>
              <w:tabs>
                <w:tab w:val="left" w:pos="481"/>
              </w:tabs>
              <w:spacing w:before="0"/>
              <w:ind w:left="0" w:firstLine="0"/>
              <w:jc w:val="center"/>
              <w:outlineLvl w:val="0"/>
              <w:rPr>
                <w:rFonts w:ascii="Times New Roman" w:hAnsi="Times New Roman" w:cs="Times New Roman"/>
              </w:rPr>
            </w:pPr>
            <w:r>
              <w:rPr>
                <w:rFonts w:ascii="Times New Roman" w:hAnsi="Times New Roman" w:cs="Times New Roman"/>
              </w:rPr>
              <w:t>ELEKTRONİK ORTAMLAR</w:t>
            </w:r>
          </w:p>
        </w:tc>
        <w:tc>
          <w:tcPr>
            <w:tcW w:w="4810" w:type="dxa"/>
            <w:vAlign w:val="center"/>
          </w:tcPr>
          <w:p w:rsidR="00FE0E27" w:rsidRDefault="00FE0E27" w:rsidP="00D5220E">
            <w:pPr>
              <w:pStyle w:val="Balk1"/>
              <w:tabs>
                <w:tab w:val="left" w:pos="481"/>
              </w:tabs>
              <w:spacing w:before="0"/>
              <w:ind w:left="0" w:firstLine="0"/>
              <w:jc w:val="center"/>
              <w:outlineLvl w:val="0"/>
              <w:rPr>
                <w:rFonts w:ascii="Times New Roman" w:hAnsi="Times New Roman" w:cs="Times New Roman"/>
              </w:rPr>
            </w:pPr>
            <w:r>
              <w:rPr>
                <w:rFonts w:ascii="Times New Roman" w:hAnsi="Times New Roman" w:cs="Times New Roman"/>
              </w:rPr>
              <w:t>ELEKTRONİK OLMAYAN ORTAMLAR</w:t>
            </w:r>
          </w:p>
        </w:tc>
      </w:tr>
      <w:tr w:rsidR="00FE0E27" w:rsidRPr="00FE0E27" w:rsidTr="004306B6">
        <w:tc>
          <w:tcPr>
            <w:tcW w:w="4404" w:type="dxa"/>
            <w:vAlign w:val="center"/>
          </w:tcPr>
          <w:p w:rsidR="00FE0E27" w:rsidRPr="00FE0E27" w:rsidRDefault="00FE0E27" w:rsidP="00D5220E">
            <w:pPr>
              <w:pStyle w:val="TableParagraph"/>
              <w:numPr>
                <w:ilvl w:val="0"/>
                <w:numId w:val="4"/>
              </w:numPr>
              <w:tabs>
                <w:tab w:val="left" w:pos="0"/>
                <w:tab w:val="left" w:pos="229"/>
              </w:tabs>
              <w:ind w:left="0" w:firstLine="0"/>
              <w:rPr>
                <w:rFonts w:ascii="Times New Roman" w:hAnsi="Times New Roman" w:cs="Times New Roman"/>
                <w:sz w:val="24"/>
                <w:szCs w:val="24"/>
              </w:rPr>
            </w:pPr>
            <w:r w:rsidRPr="00FE0E27">
              <w:rPr>
                <w:rFonts w:ascii="Times New Roman" w:hAnsi="Times New Roman" w:cs="Times New Roman"/>
                <w:sz w:val="24"/>
                <w:szCs w:val="24"/>
              </w:rPr>
              <w:t>Veri tabanları (e-posta veri tabanı, dosya paylaşım, web, yedekleme vb.)</w:t>
            </w:r>
          </w:p>
          <w:p w:rsidR="00FE0E27" w:rsidRPr="00FE0E27" w:rsidRDefault="00FE0E27" w:rsidP="00D5220E">
            <w:pPr>
              <w:pStyle w:val="Balk1"/>
              <w:tabs>
                <w:tab w:val="left" w:pos="481"/>
              </w:tabs>
              <w:spacing w:before="0"/>
              <w:ind w:left="0" w:firstLine="0"/>
              <w:outlineLvl w:val="0"/>
              <w:rPr>
                <w:rFonts w:ascii="Times New Roman" w:hAnsi="Times New Roman" w:cs="Times New Roman"/>
                <w:b w:val="0"/>
              </w:rPr>
            </w:pPr>
          </w:p>
        </w:tc>
        <w:tc>
          <w:tcPr>
            <w:tcW w:w="4810" w:type="dxa"/>
            <w:vAlign w:val="center"/>
          </w:tcPr>
          <w:p w:rsidR="00FE0E27" w:rsidRPr="00FE0E27" w:rsidRDefault="00FE0E27" w:rsidP="00D5220E">
            <w:pPr>
              <w:pStyle w:val="Balk1"/>
              <w:numPr>
                <w:ilvl w:val="0"/>
                <w:numId w:val="4"/>
              </w:numPr>
              <w:tabs>
                <w:tab w:val="left" w:pos="230"/>
              </w:tabs>
              <w:spacing w:before="0"/>
              <w:ind w:left="0" w:firstLine="0"/>
              <w:outlineLvl w:val="0"/>
              <w:rPr>
                <w:rFonts w:ascii="Times New Roman" w:hAnsi="Times New Roman" w:cs="Times New Roman"/>
                <w:b w:val="0"/>
              </w:rPr>
            </w:pPr>
            <w:r>
              <w:rPr>
                <w:rFonts w:ascii="Times New Roman" w:hAnsi="Times New Roman" w:cs="Times New Roman"/>
                <w:b w:val="0"/>
              </w:rPr>
              <w:t xml:space="preserve"> </w:t>
            </w:r>
            <w:r w:rsidRPr="00FE0E27">
              <w:rPr>
                <w:rFonts w:ascii="Times New Roman" w:hAnsi="Times New Roman" w:cs="Times New Roman"/>
                <w:b w:val="0"/>
              </w:rPr>
              <w:t>Klasörler</w:t>
            </w:r>
          </w:p>
        </w:tc>
      </w:tr>
      <w:tr w:rsidR="00FE0E27" w:rsidRPr="00FE0E27" w:rsidTr="004306B6">
        <w:tc>
          <w:tcPr>
            <w:tcW w:w="4404" w:type="dxa"/>
            <w:vAlign w:val="center"/>
          </w:tcPr>
          <w:p w:rsidR="00FE0E27" w:rsidRPr="00FE0E27" w:rsidRDefault="00FE0E27" w:rsidP="00D5220E">
            <w:pPr>
              <w:pStyle w:val="Balk1"/>
              <w:numPr>
                <w:ilvl w:val="0"/>
                <w:numId w:val="4"/>
              </w:numPr>
              <w:tabs>
                <w:tab w:val="left" w:pos="229"/>
              </w:tabs>
              <w:spacing w:before="0"/>
              <w:ind w:left="0" w:firstLine="0"/>
              <w:outlineLvl w:val="0"/>
              <w:rPr>
                <w:rFonts w:ascii="Times New Roman" w:hAnsi="Times New Roman" w:cs="Times New Roman"/>
                <w:b w:val="0"/>
              </w:rPr>
            </w:pPr>
            <w:r w:rsidRPr="00FE0E27">
              <w:rPr>
                <w:rFonts w:ascii="Times New Roman" w:hAnsi="Times New Roman" w:cs="Times New Roman"/>
                <w:b w:val="0"/>
              </w:rPr>
              <w:t xml:space="preserve">Yazılımlar </w:t>
            </w:r>
          </w:p>
        </w:tc>
        <w:tc>
          <w:tcPr>
            <w:tcW w:w="4810" w:type="dxa"/>
            <w:vAlign w:val="center"/>
          </w:tcPr>
          <w:p w:rsidR="00FE0E27" w:rsidRPr="00FE0E27" w:rsidRDefault="00FE0E27" w:rsidP="00D5220E">
            <w:pPr>
              <w:pStyle w:val="Balk1"/>
              <w:numPr>
                <w:ilvl w:val="0"/>
                <w:numId w:val="4"/>
              </w:numPr>
              <w:tabs>
                <w:tab w:val="left" w:pos="361"/>
              </w:tabs>
              <w:spacing w:before="0"/>
              <w:ind w:left="0" w:firstLine="0"/>
              <w:outlineLvl w:val="0"/>
              <w:rPr>
                <w:rFonts w:ascii="Times New Roman" w:hAnsi="Times New Roman" w:cs="Times New Roman"/>
                <w:b w:val="0"/>
              </w:rPr>
            </w:pPr>
            <w:r w:rsidRPr="00FE0E27">
              <w:rPr>
                <w:rFonts w:ascii="Times New Roman" w:hAnsi="Times New Roman" w:cs="Times New Roman"/>
                <w:b w:val="0"/>
              </w:rPr>
              <w:t>Dosyalar</w:t>
            </w:r>
          </w:p>
        </w:tc>
      </w:tr>
      <w:tr w:rsidR="00FE0E27" w:rsidRPr="00FE0E27" w:rsidTr="004306B6">
        <w:tc>
          <w:tcPr>
            <w:tcW w:w="4404" w:type="dxa"/>
            <w:vAlign w:val="center"/>
          </w:tcPr>
          <w:p w:rsidR="00FE0E27" w:rsidRPr="003E7849" w:rsidRDefault="00FE0E27" w:rsidP="003E7849">
            <w:pPr>
              <w:pStyle w:val="TableParagraph"/>
              <w:numPr>
                <w:ilvl w:val="0"/>
                <w:numId w:val="5"/>
              </w:numPr>
              <w:tabs>
                <w:tab w:val="left" w:pos="87"/>
                <w:tab w:val="left" w:pos="229"/>
              </w:tabs>
              <w:ind w:left="0" w:firstLine="0"/>
              <w:rPr>
                <w:rFonts w:ascii="Times New Roman" w:hAnsi="Times New Roman" w:cs="Times New Roman"/>
                <w:sz w:val="24"/>
                <w:szCs w:val="24"/>
              </w:rPr>
            </w:pPr>
            <w:r w:rsidRPr="00FE0E27">
              <w:rPr>
                <w:rFonts w:ascii="Times New Roman" w:hAnsi="Times New Roman" w:cs="Times New Roman"/>
                <w:sz w:val="24"/>
                <w:szCs w:val="24"/>
              </w:rPr>
              <w:t>Taşınabilir cihazlar (hard disk,</w:t>
            </w:r>
            <w:r w:rsidRPr="00FE0E27">
              <w:rPr>
                <w:rFonts w:ascii="Times New Roman" w:hAnsi="Times New Roman" w:cs="Times New Roman"/>
                <w:spacing w:val="2"/>
                <w:sz w:val="24"/>
                <w:szCs w:val="24"/>
              </w:rPr>
              <w:t xml:space="preserve"> </w:t>
            </w:r>
            <w:r w:rsidRPr="00FE0E27">
              <w:rPr>
                <w:rFonts w:ascii="Times New Roman" w:hAnsi="Times New Roman" w:cs="Times New Roman"/>
                <w:sz w:val="24"/>
                <w:szCs w:val="24"/>
              </w:rPr>
              <w:t>USB</w:t>
            </w:r>
            <w:r>
              <w:rPr>
                <w:rFonts w:ascii="Times New Roman" w:hAnsi="Times New Roman" w:cs="Times New Roman"/>
                <w:sz w:val="24"/>
                <w:szCs w:val="24"/>
              </w:rPr>
              <w:t xml:space="preserve"> </w:t>
            </w:r>
            <w:r w:rsidRPr="00FE0E27">
              <w:rPr>
                <w:rFonts w:ascii="Times New Roman" w:hAnsi="Times New Roman" w:cs="Times New Roman"/>
                <w:sz w:val="24"/>
                <w:szCs w:val="24"/>
              </w:rPr>
              <w:t>bellekler vs.)</w:t>
            </w:r>
          </w:p>
        </w:tc>
        <w:tc>
          <w:tcPr>
            <w:tcW w:w="4810" w:type="dxa"/>
            <w:vAlign w:val="center"/>
          </w:tcPr>
          <w:p w:rsidR="00FE0E27" w:rsidRPr="00FE0E27" w:rsidRDefault="00FE0E27" w:rsidP="00D5220E">
            <w:pPr>
              <w:pStyle w:val="Balk1"/>
              <w:numPr>
                <w:ilvl w:val="0"/>
                <w:numId w:val="5"/>
              </w:numPr>
              <w:tabs>
                <w:tab w:val="left" w:pos="361"/>
              </w:tabs>
              <w:spacing w:before="0"/>
              <w:ind w:left="0" w:firstLine="0"/>
              <w:outlineLvl w:val="0"/>
              <w:rPr>
                <w:rFonts w:ascii="Times New Roman" w:hAnsi="Times New Roman" w:cs="Times New Roman"/>
                <w:b w:val="0"/>
              </w:rPr>
            </w:pPr>
            <w:r w:rsidRPr="00FE0E27">
              <w:rPr>
                <w:rFonts w:ascii="Times New Roman" w:hAnsi="Times New Roman" w:cs="Times New Roman"/>
                <w:b w:val="0"/>
              </w:rPr>
              <w:t>Arşiv Odaları</w:t>
            </w:r>
          </w:p>
        </w:tc>
      </w:tr>
      <w:tr w:rsidR="00FE0E27" w:rsidRPr="00FE0E27" w:rsidTr="004306B6">
        <w:tc>
          <w:tcPr>
            <w:tcW w:w="4404" w:type="dxa"/>
            <w:vAlign w:val="center"/>
          </w:tcPr>
          <w:p w:rsidR="00FE0E27" w:rsidRPr="00EE2A70" w:rsidRDefault="00FE0E27" w:rsidP="00695CA0">
            <w:pPr>
              <w:pStyle w:val="TableParagraph"/>
              <w:numPr>
                <w:ilvl w:val="0"/>
                <w:numId w:val="5"/>
              </w:numPr>
              <w:tabs>
                <w:tab w:val="left" w:pos="229"/>
              </w:tabs>
              <w:ind w:left="0" w:firstLine="0"/>
              <w:rPr>
                <w:rFonts w:ascii="Times New Roman" w:hAnsi="Times New Roman" w:cs="Times New Roman"/>
                <w:sz w:val="24"/>
                <w:szCs w:val="24"/>
              </w:rPr>
            </w:pPr>
            <w:r w:rsidRPr="00EE2A70">
              <w:rPr>
                <w:rFonts w:ascii="Times New Roman" w:hAnsi="Times New Roman" w:cs="Times New Roman"/>
                <w:sz w:val="24"/>
                <w:szCs w:val="24"/>
              </w:rPr>
              <w:t>Uygulama</w:t>
            </w:r>
            <w:r w:rsidRPr="00EE2A70">
              <w:rPr>
                <w:rFonts w:ascii="Times New Roman" w:hAnsi="Times New Roman" w:cs="Times New Roman"/>
                <w:spacing w:val="-1"/>
                <w:sz w:val="24"/>
                <w:szCs w:val="24"/>
              </w:rPr>
              <w:t xml:space="preserve"> </w:t>
            </w:r>
            <w:r w:rsidRPr="00EE2A70">
              <w:rPr>
                <w:rFonts w:ascii="Times New Roman" w:hAnsi="Times New Roman" w:cs="Times New Roman"/>
                <w:sz w:val="24"/>
                <w:szCs w:val="24"/>
              </w:rPr>
              <w:t>otomasyonları</w:t>
            </w:r>
          </w:p>
        </w:tc>
        <w:tc>
          <w:tcPr>
            <w:tcW w:w="4810" w:type="dxa"/>
            <w:vAlign w:val="center"/>
          </w:tcPr>
          <w:p w:rsidR="00FE0E27" w:rsidRPr="00301F52" w:rsidRDefault="00FE0E27" w:rsidP="00D5220E">
            <w:pPr>
              <w:pStyle w:val="Balk1"/>
              <w:tabs>
                <w:tab w:val="left" w:pos="481"/>
              </w:tabs>
              <w:spacing w:before="0"/>
              <w:ind w:left="0" w:firstLine="0"/>
              <w:outlineLvl w:val="0"/>
              <w:rPr>
                <w:rFonts w:ascii="Times New Roman" w:hAnsi="Times New Roman" w:cs="Times New Roman"/>
                <w:b w:val="0"/>
                <w:highlight w:val="yellow"/>
              </w:rPr>
            </w:pPr>
          </w:p>
        </w:tc>
      </w:tr>
    </w:tbl>
    <w:p w:rsidR="00FE0E27" w:rsidRDefault="00FE0E27" w:rsidP="00D5220E">
      <w:pPr>
        <w:pStyle w:val="Balk1"/>
        <w:tabs>
          <w:tab w:val="left" w:pos="481"/>
        </w:tabs>
        <w:spacing w:before="0"/>
        <w:ind w:left="0" w:firstLine="0"/>
        <w:rPr>
          <w:rFonts w:ascii="Times New Roman" w:hAnsi="Times New Roman" w:cs="Times New Roman"/>
        </w:rPr>
      </w:pPr>
    </w:p>
    <w:p w:rsidR="00F77A2A" w:rsidRDefault="00F77A2A" w:rsidP="00D5220E">
      <w:pPr>
        <w:pStyle w:val="Balk1"/>
        <w:numPr>
          <w:ilvl w:val="0"/>
          <w:numId w:val="1"/>
        </w:numPr>
        <w:tabs>
          <w:tab w:val="left" w:pos="481"/>
        </w:tabs>
        <w:spacing w:before="0"/>
        <w:ind w:left="0" w:firstLine="0"/>
        <w:rPr>
          <w:rFonts w:ascii="Times New Roman" w:hAnsi="Times New Roman" w:cs="Times New Roman"/>
        </w:rPr>
      </w:pPr>
      <w:r w:rsidRPr="00F77A2A">
        <w:rPr>
          <w:rFonts w:ascii="Times New Roman" w:hAnsi="Times New Roman" w:cs="Times New Roman"/>
        </w:rPr>
        <w:t>SAKLAMA VE İMHAYA İLİŞKİN AÇIKLAMALAR</w:t>
      </w:r>
    </w:p>
    <w:p w:rsidR="00F77A2A" w:rsidRPr="00F77A2A" w:rsidRDefault="00F77A2A" w:rsidP="00D5220E">
      <w:pPr>
        <w:pStyle w:val="Balk1"/>
        <w:tabs>
          <w:tab w:val="left" w:pos="481"/>
        </w:tabs>
        <w:spacing w:before="0"/>
        <w:ind w:left="0" w:firstLine="0"/>
        <w:rPr>
          <w:rFonts w:ascii="Times New Roman" w:hAnsi="Times New Roman" w:cs="Times New Roman"/>
        </w:rPr>
      </w:pPr>
    </w:p>
    <w:p w:rsidR="00F77A2A" w:rsidRDefault="00F77A2A" w:rsidP="00D5220E">
      <w:pPr>
        <w:pStyle w:val="Balk1"/>
        <w:spacing w:before="0"/>
        <w:ind w:left="0" w:firstLine="0"/>
        <w:jc w:val="both"/>
        <w:rPr>
          <w:rFonts w:ascii="Times New Roman" w:hAnsi="Times New Roman" w:cs="Times New Roman"/>
          <w:b w:val="0"/>
        </w:rPr>
      </w:pPr>
      <w:r>
        <w:rPr>
          <w:rFonts w:ascii="Times New Roman" w:hAnsi="Times New Roman" w:cs="Times New Roman"/>
          <w:b w:val="0"/>
        </w:rPr>
        <w:t xml:space="preserve">Şirketimiz </w:t>
      </w:r>
      <w:r w:rsidRPr="00F77A2A">
        <w:rPr>
          <w:rFonts w:ascii="Times New Roman" w:hAnsi="Times New Roman" w:cs="Times New Roman"/>
          <w:b w:val="0"/>
        </w:rPr>
        <w:t>tarafından;</w:t>
      </w:r>
      <w:r w:rsidR="00301F52" w:rsidRPr="004C4F2A">
        <w:rPr>
          <w:rFonts w:ascii="Times New Roman" w:hAnsi="Times New Roman" w:cs="Times New Roman"/>
        </w:rPr>
        <w:t xml:space="preserve"> </w:t>
      </w:r>
      <w:r w:rsidR="00040F9D" w:rsidRPr="00040F9D">
        <w:rPr>
          <w:rFonts w:ascii="Times New Roman" w:hAnsi="Times New Roman" w:cs="Times New Roman"/>
          <w:b w:val="0"/>
        </w:rPr>
        <w:t>çalışanlar, çalışan adayları, ziyaretçiler, web site ziyaretçileri, tedarikçi yetkilileri, hissedar/ortaklar, yönetim kurulu üyeleri, müşteriler</w:t>
      </w:r>
      <w:r w:rsidR="00040F9D">
        <w:rPr>
          <w:rFonts w:ascii="Times New Roman" w:hAnsi="Times New Roman" w:cs="Times New Roman"/>
        </w:rPr>
        <w:t xml:space="preserve"> </w:t>
      </w:r>
      <w:r w:rsidRPr="00F77A2A">
        <w:rPr>
          <w:rFonts w:ascii="Times New Roman" w:hAnsi="Times New Roman" w:cs="Times New Roman"/>
          <w:b w:val="0"/>
        </w:rPr>
        <w:t xml:space="preserve">olan gerçek kişilerin kişisel verileri </w:t>
      </w:r>
      <w:proofErr w:type="spellStart"/>
      <w:r w:rsidRPr="00F77A2A">
        <w:rPr>
          <w:rFonts w:ascii="Times New Roman" w:hAnsi="Times New Roman" w:cs="Times New Roman"/>
          <w:b w:val="0"/>
        </w:rPr>
        <w:t>KVKK’ya</w:t>
      </w:r>
      <w:proofErr w:type="spellEnd"/>
      <w:r w:rsidRPr="00F77A2A">
        <w:rPr>
          <w:rFonts w:ascii="Times New Roman" w:hAnsi="Times New Roman" w:cs="Times New Roman"/>
          <w:b w:val="0"/>
        </w:rPr>
        <w:t xml:space="preserve"> uygun olarak saklanır ve imha edilir.</w:t>
      </w:r>
      <w:r w:rsidR="00301F52">
        <w:rPr>
          <w:rFonts w:ascii="Times New Roman" w:hAnsi="Times New Roman" w:cs="Times New Roman"/>
          <w:b w:val="0"/>
        </w:rPr>
        <w:t xml:space="preserve"> </w:t>
      </w:r>
      <w:r w:rsidRPr="00F77A2A">
        <w:rPr>
          <w:rFonts w:ascii="Times New Roman" w:hAnsi="Times New Roman" w:cs="Times New Roman"/>
          <w:b w:val="0"/>
        </w:rPr>
        <w:t>Bu kapsamda saklama ve imhaya ilişkin detaylı açıklamalara aşağıda sırayla yer verilmiştir.</w:t>
      </w:r>
    </w:p>
    <w:p w:rsidR="008B6A45" w:rsidRDefault="008B6A45" w:rsidP="00D5220E">
      <w:pPr>
        <w:pStyle w:val="Balk1"/>
        <w:tabs>
          <w:tab w:val="left" w:pos="481"/>
        </w:tabs>
        <w:spacing w:before="0"/>
        <w:ind w:left="0" w:firstLine="0"/>
        <w:jc w:val="both"/>
        <w:rPr>
          <w:rFonts w:ascii="Times New Roman" w:hAnsi="Times New Roman" w:cs="Times New Roman"/>
          <w:b w:val="0"/>
        </w:rPr>
      </w:pPr>
    </w:p>
    <w:p w:rsidR="00920EBE" w:rsidRDefault="00920EBE" w:rsidP="00D5220E">
      <w:pPr>
        <w:pStyle w:val="Balk1"/>
        <w:tabs>
          <w:tab w:val="left" w:pos="481"/>
        </w:tabs>
        <w:spacing w:before="0"/>
        <w:ind w:left="0" w:firstLine="0"/>
        <w:jc w:val="both"/>
        <w:rPr>
          <w:rFonts w:ascii="Times New Roman" w:hAnsi="Times New Roman" w:cs="Times New Roman"/>
          <w:b w:val="0"/>
        </w:rPr>
      </w:pPr>
    </w:p>
    <w:p w:rsidR="00920EBE" w:rsidRPr="00F77A2A" w:rsidRDefault="00920EBE" w:rsidP="00D5220E">
      <w:pPr>
        <w:pStyle w:val="Balk1"/>
        <w:tabs>
          <w:tab w:val="left" w:pos="481"/>
        </w:tabs>
        <w:spacing w:before="0"/>
        <w:ind w:left="0" w:firstLine="0"/>
        <w:jc w:val="both"/>
        <w:rPr>
          <w:rFonts w:ascii="Times New Roman" w:hAnsi="Times New Roman" w:cs="Times New Roman"/>
          <w:b w:val="0"/>
        </w:rPr>
      </w:pPr>
    </w:p>
    <w:p w:rsidR="00F77A2A" w:rsidRPr="00444917" w:rsidRDefault="00F77A2A" w:rsidP="00D5220E">
      <w:pPr>
        <w:pStyle w:val="Balk1"/>
        <w:numPr>
          <w:ilvl w:val="1"/>
          <w:numId w:val="1"/>
        </w:numPr>
        <w:tabs>
          <w:tab w:val="left" w:pos="481"/>
          <w:tab w:val="left" w:pos="851"/>
          <w:tab w:val="left" w:pos="1276"/>
        </w:tabs>
        <w:spacing w:before="0"/>
        <w:ind w:left="0" w:firstLine="0"/>
        <w:jc w:val="both"/>
        <w:rPr>
          <w:rFonts w:ascii="Times New Roman" w:hAnsi="Times New Roman" w:cs="Times New Roman"/>
        </w:rPr>
      </w:pPr>
      <w:r w:rsidRPr="00F77A2A">
        <w:rPr>
          <w:rFonts w:ascii="Times New Roman" w:hAnsi="Times New Roman" w:cs="Times New Roman"/>
        </w:rPr>
        <w:lastRenderedPageBreak/>
        <w:tab/>
      </w:r>
      <w:r w:rsidRPr="00444917">
        <w:rPr>
          <w:rFonts w:ascii="Times New Roman" w:hAnsi="Times New Roman" w:cs="Times New Roman"/>
        </w:rPr>
        <w:t>Saklamaya İlişkin Açıklamalar</w:t>
      </w:r>
    </w:p>
    <w:p w:rsidR="00F77A2A" w:rsidRPr="00444917" w:rsidRDefault="00F77A2A" w:rsidP="00D5220E">
      <w:pPr>
        <w:pStyle w:val="Balk1"/>
        <w:tabs>
          <w:tab w:val="left" w:pos="284"/>
        </w:tabs>
        <w:spacing w:before="0"/>
        <w:ind w:left="0" w:firstLine="0"/>
        <w:jc w:val="both"/>
        <w:rPr>
          <w:rFonts w:ascii="Times New Roman" w:hAnsi="Times New Roman" w:cs="Times New Roman"/>
          <w:b w:val="0"/>
        </w:rPr>
      </w:pPr>
    </w:p>
    <w:p w:rsidR="00F77A2A" w:rsidRPr="00444917" w:rsidRDefault="00F77A2A" w:rsidP="00D5220E">
      <w:pPr>
        <w:pStyle w:val="Balk1"/>
        <w:tabs>
          <w:tab w:val="left" w:pos="284"/>
        </w:tabs>
        <w:spacing w:before="0"/>
        <w:ind w:left="0" w:firstLine="0"/>
        <w:jc w:val="both"/>
        <w:rPr>
          <w:rFonts w:ascii="Times New Roman" w:hAnsi="Times New Roman" w:cs="Times New Roman"/>
          <w:b w:val="0"/>
        </w:rPr>
      </w:pPr>
      <w:r w:rsidRPr="00444917">
        <w:rPr>
          <w:rFonts w:ascii="Times New Roman" w:hAnsi="Times New Roman" w:cs="Times New Roman"/>
          <w:b w:val="0"/>
        </w:rPr>
        <w:t>Mevzuattaki birçok düzenleme kişisel verilerin belirli bir süre saklanmasını zorunlu kılmaktadır. Bu nedenle, işlediğimiz kişisel verileri ilgili mevzuatta</w:t>
      </w:r>
      <w:r w:rsidR="00EE2A70">
        <w:rPr>
          <w:rFonts w:ascii="Times New Roman" w:hAnsi="Times New Roman" w:cs="Times New Roman"/>
          <w:b w:val="0"/>
        </w:rPr>
        <w:t xml:space="preserve"> ve veri envanterinde</w:t>
      </w:r>
      <w:r w:rsidRPr="00444917">
        <w:rPr>
          <w:rFonts w:ascii="Times New Roman" w:hAnsi="Times New Roman" w:cs="Times New Roman"/>
          <w:b w:val="0"/>
        </w:rPr>
        <w:t xml:space="preserve"> öngörülen süre boyunca veya böyle bir süre öngörülmemişse, kişisel verilerin işlenme amaçları için gerekli olan süre kadar saklamaktayız.</w:t>
      </w:r>
    </w:p>
    <w:p w:rsidR="00F77A2A" w:rsidRPr="00444917" w:rsidRDefault="00F77A2A" w:rsidP="00D5220E">
      <w:pPr>
        <w:pStyle w:val="Balk1"/>
        <w:tabs>
          <w:tab w:val="left" w:pos="284"/>
        </w:tabs>
        <w:spacing w:before="0"/>
        <w:ind w:left="0" w:firstLine="0"/>
        <w:jc w:val="both"/>
        <w:rPr>
          <w:rFonts w:ascii="Times New Roman" w:hAnsi="Times New Roman" w:cs="Times New Roman"/>
          <w:b w:val="0"/>
        </w:rPr>
      </w:pPr>
    </w:p>
    <w:p w:rsidR="00F77A2A" w:rsidRPr="00444917" w:rsidRDefault="00F77A2A" w:rsidP="00D5220E">
      <w:pPr>
        <w:pStyle w:val="Balk1"/>
        <w:tabs>
          <w:tab w:val="left" w:pos="284"/>
        </w:tabs>
        <w:spacing w:before="0"/>
        <w:ind w:left="0" w:firstLine="0"/>
        <w:jc w:val="both"/>
        <w:rPr>
          <w:rFonts w:ascii="Times New Roman" w:hAnsi="Times New Roman" w:cs="Times New Roman"/>
          <w:b w:val="0"/>
        </w:rPr>
      </w:pPr>
      <w:r w:rsidRPr="00444917">
        <w:rPr>
          <w:rFonts w:ascii="Times New Roman" w:hAnsi="Times New Roman" w:cs="Times New Roman"/>
          <w:b w:val="0"/>
        </w:rPr>
        <w:t>Kişisel verileri birden fazla amaç için işlediğimiz hallerde, verinin işlenme amaçlarının hepsinin ortadan kalkması durumunda re’sen veya verilerin silinmesine mevzuatta bir engel olmaması ve ilgili kişinin talep etmesi durumunda</w:t>
      </w:r>
      <w:r w:rsidR="00444917" w:rsidRPr="00444917">
        <w:rPr>
          <w:rFonts w:ascii="Times New Roman" w:hAnsi="Times New Roman" w:cs="Times New Roman"/>
          <w:b w:val="0"/>
        </w:rPr>
        <w:t>, verilerin silinmesine mevzuatta bir engel olmaması şartıyla,</w:t>
      </w:r>
      <w:r w:rsidRPr="00444917">
        <w:rPr>
          <w:rFonts w:ascii="Times New Roman" w:hAnsi="Times New Roman" w:cs="Times New Roman"/>
          <w:b w:val="0"/>
        </w:rPr>
        <w:t xml:space="preserve"> veriler </w:t>
      </w:r>
      <w:r w:rsidR="00EE2A70">
        <w:rPr>
          <w:rFonts w:ascii="Times New Roman" w:hAnsi="Times New Roman" w:cs="Times New Roman"/>
          <w:b w:val="0"/>
        </w:rPr>
        <w:t xml:space="preserve">veri envanterinde belirtilen usul ve yöntemler çerçevesinde </w:t>
      </w:r>
      <w:r w:rsidRPr="00444917">
        <w:rPr>
          <w:rFonts w:ascii="Times New Roman" w:hAnsi="Times New Roman" w:cs="Times New Roman"/>
          <w:b w:val="0"/>
        </w:rPr>
        <w:t>silinir, yok edilir veya anonim hale getirilir.</w:t>
      </w:r>
    </w:p>
    <w:p w:rsidR="00FF0FEE" w:rsidRDefault="00FF0FEE" w:rsidP="00D5220E">
      <w:pPr>
        <w:pStyle w:val="Balk1"/>
        <w:tabs>
          <w:tab w:val="left" w:pos="284"/>
        </w:tabs>
        <w:spacing w:before="0"/>
        <w:ind w:left="0" w:firstLine="0"/>
        <w:jc w:val="both"/>
        <w:rPr>
          <w:rFonts w:ascii="Times New Roman" w:hAnsi="Times New Roman" w:cs="Times New Roman"/>
          <w:b w:val="0"/>
        </w:rPr>
      </w:pPr>
    </w:p>
    <w:p w:rsidR="00F77A2A" w:rsidRPr="00444917" w:rsidRDefault="00F77A2A" w:rsidP="00D5220E">
      <w:pPr>
        <w:pStyle w:val="Balk1"/>
        <w:numPr>
          <w:ilvl w:val="2"/>
          <w:numId w:val="1"/>
        </w:numPr>
        <w:tabs>
          <w:tab w:val="left" w:pos="481"/>
        </w:tabs>
        <w:spacing w:before="0"/>
        <w:ind w:left="0" w:firstLine="0"/>
        <w:jc w:val="both"/>
        <w:rPr>
          <w:rFonts w:ascii="Times New Roman" w:hAnsi="Times New Roman" w:cs="Times New Roman"/>
        </w:rPr>
      </w:pPr>
      <w:r w:rsidRPr="00444917">
        <w:rPr>
          <w:rFonts w:ascii="Times New Roman" w:hAnsi="Times New Roman" w:cs="Times New Roman"/>
        </w:rPr>
        <w:t xml:space="preserve"> Saklamayı Gerektiren Hukuki Sebepler</w:t>
      </w:r>
    </w:p>
    <w:p w:rsidR="00F77A2A" w:rsidRPr="00444917" w:rsidRDefault="00F77A2A" w:rsidP="00D5220E">
      <w:pPr>
        <w:pStyle w:val="Balk1"/>
        <w:tabs>
          <w:tab w:val="left" w:pos="481"/>
        </w:tabs>
        <w:spacing w:before="0"/>
        <w:ind w:left="0" w:firstLine="0"/>
        <w:jc w:val="both"/>
        <w:rPr>
          <w:rFonts w:ascii="Times New Roman" w:hAnsi="Times New Roman" w:cs="Times New Roman"/>
        </w:rPr>
      </w:pPr>
    </w:p>
    <w:p w:rsidR="00F77A2A" w:rsidRDefault="00040F9D" w:rsidP="00D5220E">
      <w:pPr>
        <w:pStyle w:val="Balk1"/>
        <w:tabs>
          <w:tab w:val="left" w:pos="0"/>
        </w:tabs>
        <w:spacing w:before="0"/>
        <w:ind w:left="0" w:firstLine="0"/>
        <w:jc w:val="both"/>
        <w:rPr>
          <w:rFonts w:ascii="Times New Roman" w:hAnsi="Times New Roman" w:cs="Times New Roman"/>
          <w:b w:val="0"/>
        </w:rPr>
      </w:pPr>
      <w:r>
        <w:rPr>
          <w:rFonts w:ascii="Times New Roman" w:hAnsi="Times New Roman" w:cs="Times New Roman"/>
          <w:b w:val="0"/>
        </w:rPr>
        <w:t xml:space="preserve">Güney </w:t>
      </w:r>
      <w:proofErr w:type="spellStart"/>
      <w:r>
        <w:rPr>
          <w:rFonts w:ascii="Times New Roman" w:hAnsi="Times New Roman" w:cs="Times New Roman"/>
          <w:b w:val="0"/>
        </w:rPr>
        <w:t>Hidropar</w:t>
      </w:r>
      <w:r w:rsidR="004A733B">
        <w:rPr>
          <w:rFonts w:ascii="Times New Roman" w:hAnsi="Times New Roman" w:cs="Times New Roman"/>
          <w:b w:val="0"/>
        </w:rPr>
        <w:t>’da</w:t>
      </w:r>
      <w:proofErr w:type="spellEnd"/>
      <w:r w:rsidR="00F77A2A" w:rsidRPr="00444917">
        <w:rPr>
          <w:rFonts w:ascii="Times New Roman" w:hAnsi="Times New Roman" w:cs="Times New Roman"/>
          <w:b w:val="0"/>
        </w:rPr>
        <w:t xml:space="preserve"> faaliyetler çerçevesinde işlenen kişisel veriler, ilgili mevzuatta öngörülen süre kadar muhafaza edilir. Bu kapsamda kişisel veriler;</w:t>
      </w:r>
    </w:p>
    <w:p w:rsidR="00AA77E4" w:rsidRPr="00F77A2A" w:rsidRDefault="00AA77E4" w:rsidP="00D5220E">
      <w:pPr>
        <w:pStyle w:val="Balk1"/>
        <w:tabs>
          <w:tab w:val="left" w:pos="0"/>
        </w:tabs>
        <w:spacing w:before="0"/>
        <w:ind w:left="0" w:firstLine="0"/>
        <w:jc w:val="both"/>
        <w:rPr>
          <w:rFonts w:ascii="Times New Roman" w:hAnsi="Times New Roman" w:cs="Times New Roman"/>
          <w:b w:val="0"/>
        </w:rPr>
      </w:pP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F77A2A">
        <w:rPr>
          <w:rFonts w:ascii="Times New Roman" w:hAnsi="Times New Roman" w:cs="Times New Roman"/>
          <w:b w:val="0"/>
        </w:rPr>
        <w:t>Kişisel Verilerin Korunması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Türk Borçlar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Türk Ticaret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İş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İş Sağlığı ve Güvenliği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Sosyal Sigortalar ve Genel Sağlık Sigortası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 xml:space="preserve"> Sermaye Piyasası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İnternet Ortamında Yapılan Yayınların Düzenlenmesi ve Bu Yayınlar Yoluyla İşlenen Suçlarla Mücadele Edilmesi Hakkında Kanun</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Sendikalar ve Toplu İş Sözleşmesi Kanunu</w:t>
      </w:r>
    </w:p>
    <w:p w:rsid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Vergi Usul Kanunu</w:t>
      </w:r>
    </w:p>
    <w:p w:rsidR="00444917" w:rsidRPr="00444917" w:rsidRDefault="00F77A2A" w:rsidP="00D5220E">
      <w:pPr>
        <w:pStyle w:val="Balk1"/>
        <w:numPr>
          <w:ilvl w:val="0"/>
          <w:numId w:val="11"/>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Karayolu Taşıma Kanunu</w:t>
      </w:r>
    </w:p>
    <w:p w:rsidR="00444917" w:rsidRDefault="00444917" w:rsidP="00D5220E">
      <w:pPr>
        <w:pStyle w:val="Balk1"/>
        <w:tabs>
          <w:tab w:val="left" w:pos="481"/>
        </w:tabs>
        <w:spacing w:before="0"/>
        <w:ind w:left="0" w:firstLine="0"/>
        <w:jc w:val="both"/>
        <w:rPr>
          <w:rFonts w:ascii="Times New Roman" w:hAnsi="Times New Roman" w:cs="Times New Roman"/>
          <w:b w:val="0"/>
        </w:rPr>
      </w:pPr>
    </w:p>
    <w:p w:rsidR="003E7849" w:rsidRDefault="003E7849" w:rsidP="00D5220E">
      <w:pPr>
        <w:pStyle w:val="Balk1"/>
        <w:tabs>
          <w:tab w:val="left" w:pos="481"/>
        </w:tabs>
        <w:spacing w:before="0"/>
        <w:ind w:left="0" w:firstLine="0"/>
        <w:jc w:val="both"/>
        <w:rPr>
          <w:rFonts w:ascii="Times New Roman" w:hAnsi="Times New Roman" w:cs="Times New Roman"/>
          <w:b w:val="0"/>
        </w:rPr>
      </w:pPr>
    </w:p>
    <w:p w:rsidR="00F77A2A" w:rsidRDefault="00F77A2A" w:rsidP="00D5220E">
      <w:pPr>
        <w:pStyle w:val="Balk1"/>
        <w:tabs>
          <w:tab w:val="left" w:pos="481"/>
        </w:tabs>
        <w:spacing w:before="0"/>
        <w:ind w:left="0" w:firstLine="0"/>
        <w:jc w:val="both"/>
        <w:rPr>
          <w:rFonts w:ascii="Times New Roman" w:hAnsi="Times New Roman" w:cs="Times New Roman"/>
          <w:b w:val="0"/>
        </w:rPr>
      </w:pPr>
      <w:r w:rsidRPr="00F77A2A">
        <w:rPr>
          <w:rFonts w:ascii="Times New Roman" w:hAnsi="Times New Roman" w:cs="Times New Roman"/>
          <w:b w:val="0"/>
        </w:rPr>
        <w:t xml:space="preserve">Yukarıda sayılanlar başta olmak üzere yürürlükte olan </w:t>
      </w:r>
      <w:r w:rsidR="00EE2A70">
        <w:rPr>
          <w:rFonts w:ascii="Times New Roman" w:hAnsi="Times New Roman" w:cs="Times New Roman"/>
          <w:b w:val="0"/>
        </w:rPr>
        <w:t>ilgili tüm kanunlar,</w:t>
      </w:r>
      <w:r w:rsidR="00444917">
        <w:rPr>
          <w:rFonts w:ascii="Times New Roman" w:hAnsi="Times New Roman" w:cs="Times New Roman"/>
          <w:b w:val="0"/>
        </w:rPr>
        <w:t xml:space="preserve"> </w:t>
      </w:r>
      <w:r w:rsidRPr="00F77A2A">
        <w:rPr>
          <w:rFonts w:ascii="Times New Roman" w:hAnsi="Times New Roman" w:cs="Times New Roman"/>
          <w:b w:val="0"/>
        </w:rPr>
        <w:t xml:space="preserve">diğer ikincil düzenlemeler </w:t>
      </w:r>
      <w:r w:rsidR="00EE2A70">
        <w:rPr>
          <w:rFonts w:ascii="Times New Roman" w:hAnsi="Times New Roman" w:cs="Times New Roman"/>
          <w:b w:val="0"/>
        </w:rPr>
        <w:t xml:space="preserve">ve veri </w:t>
      </w:r>
      <w:proofErr w:type="gramStart"/>
      <w:r w:rsidR="00EE2A70">
        <w:rPr>
          <w:rFonts w:ascii="Times New Roman" w:hAnsi="Times New Roman" w:cs="Times New Roman"/>
          <w:b w:val="0"/>
        </w:rPr>
        <w:t>envanteri</w:t>
      </w:r>
      <w:proofErr w:type="gramEnd"/>
      <w:r w:rsidR="00EE2A70">
        <w:rPr>
          <w:rFonts w:ascii="Times New Roman" w:hAnsi="Times New Roman" w:cs="Times New Roman"/>
          <w:b w:val="0"/>
        </w:rPr>
        <w:t xml:space="preserve"> </w:t>
      </w:r>
      <w:r w:rsidRPr="00F77A2A">
        <w:rPr>
          <w:rFonts w:ascii="Times New Roman" w:hAnsi="Times New Roman" w:cs="Times New Roman"/>
          <w:b w:val="0"/>
        </w:rPr>
        <w:t>çerçevesinde öngörülen saklama süreleri kadar saklanmaktadır.</w:t>
      </w:r>
    </w:p>
    <w:p w:rsidR="00AA77E4" w:rsidRPr="00F77A2A" w:rsidRDefault="00AA77E4" w:rsidP="00D5220E">
      <w:pPr>
        <w:pStyle w:val="Balk1"/>
        <w:tabs>
          <w:tab w:val="left" w:pos="481"/>
        </w:tabs>
        <w:spacing w:before="0"/>
        <w:ind w:left="0" w:firstLine="0"/>
        <w:jc w:val="both"/>
        <w:rPr>
          <w:rFonts w:ascii="Times New Roman" w:hAnsi="Times New Roman" w:cs="Times New Roman"/>
          <w:b w:val="0"/>
        </w:rPr>
      </w:pPr>
    </w:p>
    <w:p w:rsidR="00F77A2A" w:rsidRDefault="00F77A2A" w:rsidP="00D5220E">
      <w:pPr>
        <w:pStyle w:val="Balk1"/>
        <w:numPr>
          <w:ilvl w:val="2"/>
          <w:numId w:val="1"/>
        </w:numPr>
        <w:tabs>
          <w:tab w:val="left" w:pos="481"/>
        </w:tabs>
        <w:spacing w:before="0"/>
        <w:ind w:left="0" w:firstLine="0"/>
        <w:jc w:val="both"/>
        <w:rPr>
          <w:rFonts w:ascii="Times New Roman" w:hAnsi="Times New Roman" w:cs="Times New Roman"/>
        </w:rPr>
      </w:pPr>
      <w:r w:rsidRPr="00AA77E4">
        <w:rPr>
          <w:rFonts w:ascii="Times New Roman" w:hAnsi="Times New Roman" w:cs="Times New Roman"/>
        </w:rPr>
        <w:t>Saklamayı Gerektiren İşleme Amaçları</w:t>
      </w:r>
    </w:p>
    <w:p w:rsidR="00AA77E4" w:rsidRPr="00AA77E4" w:rsidRDefault="00AA77E4" w:rsidP="00D5220E">
      <w:pPr>
        <w:pStyle w:val="Balk1"/>
        <w:tabs>
          <w:tab w:val="left" w:pos="481"/>
        </w:tabs>
        <w:spacing w:before="0"/>
        <w:ind w:left="0" w:firstLine="0"/>
        <w:jc w:val="both"/>
        <w:rPr>
          <w:rFonts w:ascii="Times New Roman" w:hAnsi="Times New Roman" w:cs="Times New Roman"/>
        </w:rPr>
      </w:pPr>
    </w:p>
    <w:p w:rsidR="00F77A2A" w:rsidRDefault="00F77A2A" w:rsidP="00D5220E">
      <w:pPr>
        <w:pStyle w:val="Balk1"/>
        <w:tabs>
          <w:tab w:val="left" w:pos="142"/>
        </w:tabs>
        <w:spacing w:before="0"/>
        <w:ind w:left="0" w:firstLine="0"/>
        <w:jc w:val="both"/>
        <w:rPr>
          <w:rFonts w:ascii="Times New Roman" w:hAnsi="Times New Roman" w:cs="Times New Roman"/>
          <w:b w:val="0"/>
        </w:rPr>
      </w:pPr>
      <w:r w:rsidRPr="00F77A2A">
        <w:rPr>
          <w:rFonts w:ascii="Times New Roman" w:hAnsi="Times New Roman" w:cs="Times New Roman"/>
          <w:b w:val="0"/>
        </w:rPr>
        <w:t>Şirket, faaliyetleri çerçevesinde işlemekte olduğu kişisel verileri aşağıdaki amaçlar doğrultusunda saklar:</w:t>
      </w:r>
    </w:p>
    <w:p w:rsidR="00444917" w:rsidRPr="00F77A2A" w:rsidRDefault="00444917" w:rsidP="00D5220E">
      <w:pPr>
        <w:pStyle w:val="Balk1"/>
        <w:tabs>
          <w:tab w:val="left" w:pos="142"/>
        </w:tabs>
        <w:spacing w:before="0"/>
        <w:ind w:left="0" w:firstLine="0"/>
        <w:jc w:val="both"/>
        <w:rPr>
          <w:rFonts w:ascii="Times New Roman" w:hAnsi="Times New Roman" w:cs="Times New Roman"/>
          <w:b w:val="0"/>
        </w:rPr>
      </w:pPr>
    </w:p>
    <w:p w:rsidR="00633C68" w:rsidRDefault="00633C68" w:rsidP="00D5220E">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Acil durum yönetimi süreçlerinin yürütülmesi</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Bilgi güvenliği süreçlerini yürütmek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Çalışan memnuniyeti ve bağlılığı süreçlerini yürütmek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Çalışanlar için iş akdi ve mevzuattan kaynaklı yükümlülükleri yerine getirmek</w:t>
      </w:r>
    </w:p>
    <w:p w:rsidR="009959AC" w:rsidRDefault="00F77A2A" w:rsidP="009959AC">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Çalışanlar için yan haklar ve menfaatleri süreçlerini yürütmek</w:t>
      </w:r>
      <w:r w:rsidR="009959AC" w:rsidRPr="009959AC">
        <w:rPr>
          <w:rFonts w:ascii="Times New Roman" w:hAnsi="Times New Roman" w:cs="Times New Roman"/>
          <w:b w:val="0"/>
        </w:rPr>
        <w:t xml:space="preserve"> </w:t>
      </w:r>
    </w:p>
    <w:p w:rsidR="00444917" w:rsidRPr="009959AC" w:rsidRDefault="009959AC" w:rsidP="009959AC">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Denetim ve etik faaliyetlerini yürütebilmek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Erişim yetkilerini belirlemek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Fina</w:t>
      </w:r>
      <w:r w:rsidR="00444917">
        <w:rPr>
          <w:rFonts w:ascii="Times New Roman" w:hAnsi="Times New Roman" w:cs="Times New Roman"/>
          <w:b w:val="0"/>
        </w:rPr>
        <w:t>ns ve muhasebe işlerini yürütmek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444917">
        <w:rPr>
          <w:rFonts w:ascii="Times New Roman" w:hAnsi="Times New Roman" w:cs="Times New Roman"/>
          <w:b w:val="0"/>
        </w:rPr>
        <w:t>Fiziksel mekân güvenliğini sağlamak</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Görevlendirme süreçlerini yürütmek</w:t>
      </w:r>
    </w:p>
    <w:p w:rsidR="00444917" w:rsidRPr="00230972" w:rsidRDefault="00F77A2A" w:rsidP="009959AC">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Hukuk işlerini yürütmek</w:t>
      </w:r>
      <w:r w:rsidR="009959AC" w:rsidRPr="009959AC">
        <w:rPr>
          <w:rFonts w:ascii="Times New Roman" w:hAnsi="Times New Roman" w:cs="Times New Roman"/>
          <w:b w:val="0"/>
        </w:rPr>
        <w:t xml:space="preserve"> </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İç denetim, disiplin faaliyetlerinin yürütülmesi</w:t>
      </w:r>
    </w:p>
    <w:p w:rsidR="009959AC"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lastRenderedPageBreak/>
        <w:t>İletişim faaliyetlerini yürütmek</w:t>
      </w:r>
      <w:r w:rsidR="009959AC" w:rsidRPr="009959AC">
        <w:rPr>
          <w:rFonts w:ascii="Times New Roman" w:hAnsi="Times New Roman" w:cs="Times New Roman"/>
          <w:b w:val="0"/>
        </w:rPr>
        <w:t xml:space="preserve"> </w:t>
      </w:r>
    </w:p>
    <w:p w:rsidR="00444917" w:rsidRPr="008A48F5" w:rsidRDefault="009959AC" w:rsidP="00D5220E">
      <w:pPr>
        <w:pStyle w:val="Balk1"/>
        <w:numPr>
          <w:ilvl w:val="0"/>
          <w:numId w:val="12"/>
        </w:numPr>
        <w:tabs>
          <w:tab w:val="left" w:pos="481"/>
        </w:tabs>
        <w:spacing w:before="0"/>
        <w:ind w:left="0" w:firstLine="0"/>
        <w:jc w:val="both"/>
        <w:rPr>
          <w:rFonts w:ascii="Times New Roman" w:hAnsi="Times New Roman" w:cs="Times New Roman"/>
          <w:b w:val="0"/>
        </w:rPr>
      </w:pPr>
      <w:r w:rsidRPr="00F77A2A">
        <w:rPr>
          <w:rFonts w:ascii="Times New Roman" w:hAnsi="Times New Roman" w:cs="Times New Roman"/>
          <w:b w:val="0"/>
        </w:rPr>
        <w:t>İnsan kaynakları süreçlerini yürütebilmek</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İş faaliyetlerinin yürütülmesi ve denetimi</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İş sağlığı ve güvenliği faaliyetlerini yürütmek</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Mal / hizmet satın alım süreçlerini yürütmek</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Mal / hizmet satış süreçlerini yürütmek</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Mal / hizmet satış sonrası destek hizmetlerini yürütmek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Mal / hizmet üretim ve operasyon süreçlerini yürütmek</w:t>
      </w:r>
    </w:p>
    <w:p w:rsidR="00230972" w:rsidRPr="00040F9D" w:rsidRDefault="00230972" w:rsidP="00040F9D">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Müşteri ilişkileri yönetim süreçlerinin yürütülmesi</w:t>
      </w:r>
    </w:p>
    <w:p w:rsidR="00230972" w:rsidRDefault="00230972" w:rsidP="00230972">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Pazarlama ve analiz çalışmalarının yürütülmesi</w:t>
      </w:r>
    </w:p>
    <w:p w:rsidR="00230972" w:rsidRDefault="00230972" w:rsidP="00230972">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Performans değerlendirme süreçlerinin yürütülmesi</w:t>
      </w:r>
    </w:p>
    <w:p w:rsidR="00040F9D" w:rsidRDefault="00230972" w:rsidP="00040F9D">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 xml:space="preserve">Reklam, kampanya ve </w:t>
      </w:r>
      <w:proofErr w:type="gramStart"/>
      <w:r w:rsidRPr="008A48F5">
        <w:rPr>
          <w:rFonts w:ascii="Times New Roman" w:hAnsi="Times New Roman" w:cs="Times New Roman"/>
          <w:b w:val="0"/>
        </w:rPr>
        <w:t>promosyon</w:t>
      </w:r>
      <w:proofErr w:type="gramEnd"/>
      <w:r w:rsidRPr="008A48F5">
        <w:rPr>
          <w:rFonts w:ascii="Times New Roman" w:hAnsi="Times New Roman" w:cs="Times New Roman"/>
          <w:b w:val="0"/>
        </w:rPr>
        <w:t xml:space="preserve"> süreçlerini yürütmek</w:t>
      </w:r>
    </w:p>
    <w:p w:rsidR="00230972" w:rsidRDefault="00040F9D" w:rsidP="00040F9D">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S</w:t>
      </w:r>
      <w:r w:rsidR="00230972">
        <w:rPr>
          <w:rFonts w:ascii="Times New Roman" w:hAnsi="Times New Roman" w:cs="Times New Roman"/>
          <w:b w:val="0"/>
        </w:rPr>
        <w:t>tratejik planlama faaliyetlerinin yürütülmesi</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Saklama ve arşiv faaliyetlerini yürütmek</w:t>
      </w:r>
    </w:p>
    <w:p w:rsidR="00444917" w:rsidRPr="008A48F5"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Sosyal sorumluluk ve sivil toplum aktivitelerini yürütmek</w:t>
      </w:r>
    </w:p>
    <w:p w:rsidR="00444917" w:rsidRDefault="00F77A2A" w:rsidP="00D5220E">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Sözleşme süreçlerini yürütmek</w:t>
      </w:r>
    </w:p>
    <w:p w:rsidR="004E4F99" w:rsidRDefault="004E4F99" w:rsidP="004E4F99">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 xml:space="preserve">Talep ve </w:t>
      </w:r>
      <w:proofErr w:type="gramStart"/>
      <w:r>
        <w:rPr>
          <w:rFonts w:ascii="Times New Roman" w:hAnsi="Times New Roman" w:cs="Times New Roman"/>
          <w:b w:val="0"/>
        </w:rPr>
        <w:t>şikayetlerin</w:t>
      </w:r>
      <w:proofErr w:type="gramEnd"/>
      <w:r>
        <w:rPr>
          <w:rFonts w:ascii="Times New Roman" w:hAnsi="Times New Roman" w:cs="Times New Roman"/>
          <w:b w:val="0"/>
        </w:rPr>
        <w:t xml:space="preserve"> takibi</w:t>
      </w:r>
    </w:p>
    <w:p w:rsidR="004E4F99" w:rsidRDefault="004E4F99" w:rsidP="004E4F99">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Taşınır mal ve kaynakların güvenliğinin temini</w:t>
      </w:r>
    </w:p>
    <w:p w:rsidR="00230972" w:rsidRPr="004E4F99" w:rsidRDefault="004E4F99" w:rsidP="004E4F99">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Tedarik zinciri yönetim süreçlerinin yürütülmesi</w:t>
      </w:r>
    </w:p>
    <w:p w:rsidR="009959AC" w:rsidRDefault="009959AC" w:rsidP="00633C68">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Ücret politikasının yürütülmesi</w:t>
      </w:r>
    </w:p>
    <w:p w:rsidR="009959AC" w:rsidRDefault="009959AC" w:rsidP="00633C68">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Ürün ve hizmetlerin pazarlama süreçlerinin yürütülmesi</w:t>
      </w:r>
    </w:p>
    <w:p w:rsidR="009959AC" w:rsidRPr="00633C68" w:rsidRDefault="009959AC" w:rsidP="00633C68">
      <w:pPr>
        <w:pStyle w:val="Balk1"/>
        <w:numPr>
          <w:ilvl w:val="0"/>
          <w:numId w:val="12"/>
        </w:numPr>
        <w:tabs>
          <w:tab w:val="left" w:pos="481"/>
        </w:tabs>
        <w:spacing w:before="0"/>
        <w:ind w:left="0" w:firstLine="0"/>
        <w:jc w:val="both"/>
        <w:rPr>
          <w:rFonts w:ascii="Times New Roman" w:hAnsi="Times New Roman" w:cs="Times New Roman"/>
          <w:b w:val="0"/>
        </w:rPr>
      </w:pPr>
      <w:r>
        <w:rPr>
          <w:rFonts w:ascii="Times New Roman" w:hAnsi="Times New Roman" w:cs="Times New Roman"/>
          <w:b w:val="0"/>
        </w:rPr>
        <w:t>Veri sorumlusu operasyonlarının güvenliğinin temini</w:t>
      </w:r>
    </w:p>
    <w:p w:rsidR="004E4F99" w:rsidRPr="008A48F5" w:rsidRDefault="004E4F99" w:rsidP="004E4F99">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Yetkili kişi, kurum ve kuruluşlara bilgi vermek</w:t>
      </w:r>
    </w:p>
    <w:p w:rsidR="004E4F99" w:rsidRDefault="004E4F99" w:rsidP="004E4F99">
      <w:pPr>
        <w:pStyle w:val="Balk1"/>
        <w:numPr>
          <w:ilvl w:val="0"/>
          <w:numId w:val="12"/>
        </w:numPr>
        <w:tabs>
          <w:tab w:val="left" w:pos="481"/>
        </w:tabs>
        <w:spacing w:before="0"/>
        <w:ind w:left="0" w:firstLine="0"/>
        <w:jc w:val="both"/>
        <w:rPr>
          <w:rFonts w:ascii="Times New Roman" w:hAnsi="Times New Roman" w:cs="Times New Roman"/>
          <w:b w:val="0"/>
        </w:rPr>
      </w:pPr>
      <w:r w:rsidRPr="008A48F5">
        <w:rPr>
          <w:rFonts w:ascii="Times New Roman" w:hAnsi="Times New Roman" w:cs="Times New Roman"/>
          <w:b w:val="0"/>
        </w:rPr>
        <w:t>Yönetim faaliyetlerinin yürütülmesi</w:t>
      </w:r>
    </w:p>
    <w:p w:rsidR="00AA77E4" w:rsidRDefault="00AA77E4" w:rsidP="00D5220E">
      <w:pPr>
        <w:pStyle w:val="Balk1"/>
        <w:tabs>
          <w:tab w:val="left" w:pos="481"/>
        </w:tabs>
        <w:spacing w:before="0"/>
        <w:ind w:left="0" w:firstLine="0"/>
        <w:jc w:val="both"/>
        <w:rPr>
          <w:rFonts w:ascii="Times New Roman" w:hAnsi="Times New Roman" w:cs="Times New Roman"/>
          <w:b w:val="0"/>
        </w:rPr>
      </w:pPr>
    </w:p>
    <w:p w:rsidR="00F77A2A" w:rsidRDefault="00AA77E4" w:rsidP="00D5220E">
      <w:pPr>
        <w:pStyle w:val="Balk1"/>
        <w:numPr>
          <w:ilvl w:val="1"/>
          <w:numId w:val="1"/>
        </w:numPr>
        <w:tabs>
          <w:tab w:val="left" w:pos="481"/>
        </w:tabs>
        <w:spacing w:before="0"/>
        <w:ind w:left="0" w:firstLine="0"/>
        <w:jc w:val="both"/>
        <w:rPr>
          <w:rFonts w:ascii="Times New Roman" w:hAnsi="Times New Roman" w:cs="Times New Roman"/>
        </w:rPr>
      </w:pPr>
      <w:r w:rsidRPr="00AA77E4">
        <w:rPr>
          <w:rFonts w:ascii="Times New Roman" w:hAnsi="Times New Roman" w:cs="Times New Roman"/>
        </w:rPr>
        <w:t xml:space="preserve"> </w:t>
      </w:r>
      <w:r w:rsidR="00F77A2A" w:rsidRPr="00AA77E4">
        <w:rPr>
          <w:rFonts w:ascii="Times New Roman" w:hAnsi="Times New Roman" w:cs="Times New Roman"/>
        </w:rPr>
        <w:t>İmhayı Gerektiren Sebepler</w:t>
      </w:r>
    </w:p>
    <w:p w:rsidR="00AA77E4" w:rsidRPr="00AA77E4" w:rsidRDefault="00AA77E4" w:rsidP="00D5220E">
      <w:pPr>
        <w:pStyle w:val="Balk1"/>
        <w:tabs>
          <w:tab w:val="left" w:pos="481"/>
        </w:tabs>
        <w:spacing w:before="0"/>
        <w:ind w:left="0" w:firstLine="0"/>
        <w:jc w:val="both"/>
        <w:rPr>
          <w:rFonts w:ascii="Times New Roman" w:hAnsi="Times New Roman" w:cs="Times New Roman"/>
        </w:rPr>
      </w:pPr>
    </w:p>
    <w:p w:rsidR="00F77A2A" w:rsidRDefault="00F77A2A" w:rsidP="00D5220E">
      <w:pPr>
        <w:pStyle w:val="Balk1"/>
        <w:tabs>
          <w:tab w:val="left" w:pos="481"/>
        </w:tabs>
        <w:spacing w:before="0"/>
        <w:ind w:left="0" w:firstLine="0"/>
        <w:jc w:val="both"/>
        <w:rPr>
          <w:rFonts w:ascii="Times New Roman" w:hAnsi="Times New Roman" w:cs="Times New Roman"/>
          <w:b w:val="0"/>
        </w:rPr>
      </w:pPr>
      <w:r w:rsidRPr="00F77A2A">
        <w:rPr>
          <w:rFonts w:ascii="Times New Roman" w:hAnsi="Times New Roman" w:cs="Times New Roman"/>
          <w:b w:val="0"/>
        </w:rPr>
        <w:t>Kişisel veriler;</w:t>
      </w:r>
    </w:p>
    <w:p w:rsidR="004E4F99" w:rsidRDefault="004E4F99" w:rsidP="00D5220E">
      <w:pPr>
        <w:pStyle w:val="Balk1"/>
        <w:tabs>
          <w:tab w:val="left" w:pos="481"/>
        </w:tabs>
        <w:spacing w:before="0"/>
        <w:ind w:left="0" w:firstLine="0"/>
        <w:jc w:val="both"/>
        <w:rPr>
          <w:rFonts w:ascii="Times New Roman" w:hAnsi="Times New Roman" w:cs="Times New Roman"/>
          <w:b w:val="0"/>
        </w:rPr>
      </w:pPr>
    </w:p>
    <w:p w:rsidR="00444917" w:rsidRDefault="00F77A2A" w:rsidP="00D5220E">
      <w:pPr>
        <w:pStyle w:val="Balk1"/>
        <w:numPr>
          <w:ilvl w:val="0"/>
          <w:numId w:val="14"/>
        </w:numPr>
        <w:tabs>
          <w:tab w:val="left" w:pos="142"/>
        </w:tabs>
        <w:spacing w:before="0"/>
        <w:ind w:left="0" w:firstLine="0"/>
        <w:jc w:val="both"/>
        <w:rPr>
          <w:rFonts w:ascii="Times New Roman" w:hAnsi="Times New Roman" w:cs="Times New Roman"/>
          <w:b w:val="0"/>
        </w:rPr>
      </w:pPr>
      <w:r w:rsidRPr="00F77A2A">
        <w:rPr>
          <w:rFonts w:ascii="Times New Roman" w:hAnsi="Times New Roman" w:cs="Times New Roman"/>
          <w:b w:val="0"/>
        </w:rPr>
        <w:t>İşlenmesine esas teşkil eden ilgili mevzuat hükümlerinin değiştirilmesi veya ilgası</w:t>
      </w:r>
    </w:p>
    <w:p w:rsidR="004306B6" w:rsidRDefault="004306B6" w:rsidP="004306B6">
      <w:pPr>
        <w:pStyle w:val="Balk1"/>
        <w:tabs>
          <w:tab w:val="left" w:pos="142"/>
        </w:tabs>
        <w:spacing w:before="0"/>
        <w:ind w:left="0" w:firstLine="0"/>
        <w:jc w:val="both"/>
        <w:rPr>
          <w:rFonts w:ascii="Times New Roman" w:hAnsi="Times New Roman" w:cs="Times New Roman"/>
          <w:b w:val="0"/>
        </w:rPr>
      </w:pPr>
    </w:p>
    <w:p w:rsidR="00444917" w:rsidRDefault="00F77A2A" w:rsidP="00D5220E">
      <w:pPr>
        <w:pStyle w:val="Balk1"/>
        <w:numPr>
          <w:ilvl w:val="0"/>
          <w:numId w:val="14"/>
        </w:numPr>
        <w:tabs>
          <w:tab w:val="left" w:pos="142"/>
        </w:tabs>
        <w:spacing w:before="0"/>
        <w:ind w:left="0" w:firstLine="0"/>
        <w:jc w:val="both"/>
        <w:rPr>
          <w:rFonts w:ascii="Times New Roman" w:hAnsi="Times New Roman" w:cs="Times New Roman"/>
          <w:b w:val="0"/>
        </w:rPr>
      </w:pPr>
      <w:r w:rsidRPr="00444917">
        <w:rPr>
          <w:rFonts w:ascii="Times New Roman" w:hAnsi="Times New Roman" w:cs="Times New Roman"/>
          <w:b w:val="0"/>
        </w:rPr>
        <w:t>İşlenmesini veya saklanmasını gerektiren amacın ortadan kalkması</w:t>
      </w:r>
    </w:p>
    <w:p w:rsidR="004306B6" w:rsidRDefault="004306B6" w:rsidP="004306B6">
      <w:pPr>
        <w:pStyle w:val="Balk1"/>
        <w:tabs>
          <w:tab w:val="left" w:pos="142"/>
        </w:tabs>
        <w:spacing w:before="0"/>
        <w:ind w:left="0" w:firstLine="0"/>
        <w:jc w:val="both"/>
        <w:rPr>
          <w:rFonts w:ascii="Times New Roman" w:hAnsi="Times New Roman" w:cs="Times New Roman"/>
          <w:b w:val="0"/>
        </w:rPr>
      </w:pPr>
    </w:p>
    <w:p w:rsidR="00444917" w:rsidRDefault="00F77A2A" w:rsidP="00D5220E">
      <w:pPr>
        <w:pStyle w:val="Balk1"/>
        <w:numPr>
          <w:ilvl w:val="0"/>
          <w:numId w:val="14"/>
        </w:numPr>
        <w:tabs>
          <w:tab w:val="left" w:pos="142"/>
        </w:tabs>
        <w:spacing w:before="0"/>
        <w:ind w:left="0" w:firstLine="0"/>
        <w:jc w:val="both"/>
        <w:rPr>
          <w:rFonts w:ascii="Times New Roman" w:hAnsi="Times New Roman" w:cs="Times New Roman"/>
          <w:b w:val="0"/>
        </w:rPr>
      </w:pPr>
      <w:r w:rsidRPr="00444917">
        <w:rPr>
          <w:rFonts w:ascii="Times New Roman" w:hAnsi="Times New Roman" w:cs="Times New Roman"/>
          <w:b w:val="0"/>
        </w:rPr>
        <w:t>Kişisel verileri işlemenin sadece açık rıza şartına istinaden gerçekleştiği hallerde, ilgili kişini açık rızasını geri alması</w:t>
      </w:r>
    </w:p>
    <w:p w:rsidR="004306B6" w:rsidRDefault="004306B6" w:rsidP="004306B6">
      <w:pPr>
        <w:pStyle w:val="Balk1"/>
        <w:tabs>
          <w:tab w:val="left" w:pos="142"/>
        </w:tabs>
        <w:spacing w:before="0"/>
        <w:ind w:left="0" w:firstLine="0"/>
        <w:jc w:val="both"/>
        <w:rPr>
          <w:rFonts w:ascii="Times New Roman" w:hAnsi="Times New Roman" w:cs="Times New Roman"/>
          <w:b w:val="0"/>
        </w:rPr>
      </w:pPr>
    </w:p>
    <w:p w:rsidR="00444917" w:rsidRDefault="00F77A2A" w:rsidP="00D5220E">
      <w:pPr>
        <w:pStyle w:val="Balk1"/>
        <w:numPr>
          <w:ilvl w:val="0"/>
          <w:numId w:val="14"/>
        </w:numPr>
        <w:tabs>
          <w:tab w:val="left" w:pos="142"/>
        </w:tabs>
        <w:spacing w:before="0"/>
        <w:ind w:left="0" w:firstLine="0"/>
        <w:jc w:val="both"/>
        <w:rPr>
          <w:rFonts w:ascii="Times New Roman" w:hAnsi="Times New Roman" w:cs="Times New Roman"/>
          <w:b w:val="0"/>
        </w:rPr>
      </w:pPr>
      <w:r w:rsidRPr="00444917">
        <w:rPr>
          <w:rFonts w:ascii="Times New Roman" w:hAnsi="Times New Roman" w:cs="Times New Roman"/>
          <w:b w:val="0"/>
        </w:rPr>
        <w:t>KVKK’nın 11. maddesi gereği ilgili kişinin hakları çerçevesinde kişisel verilerin silinmesi ve yok edilmesine ilişkin yaptığı başvurunun Şirket tarafından kabul edilmesi</w:t>
      </w:r>
    </w:p>
    <w:p w:rsidR="004306B6" w:rsidRDefault="004306B6" w:rsidP="004306B6">
      <w:pPr>
        <w:pStyle w:val="Balk1"/>
        <w:tabs>
          <w:tab w:val="left" w:pos="142"/>
        </w:tabs>
        <w:spacing w:before="0"/>
        <w:ind w:left="0" w:firstLine="0"/>
        <w:jc w:val="both"/>
        <w:rPr>
          <w:rFonts w:ascii="Times New Roman" w:hAnsi="Times New Roman" w:cs="Times New Roman"/>
          <w:b w:val="0"/>
        </w:rPr>
      </w:pPr>
    </w:p>
    <w:p w:rsidR="00444917" w:rsidRDefault="00F77A2A" w:rsidP="00D5220E">
      <w:pPr>
        <w:pStyle w:val="Balk1"/>
        <w:numPr>
          <w:ilvl w:val="0"/>
          <w:numId w:val="14"/>
        </w:numPr>
        <w:tabs>
          <w:tab w:val="left" w:pos="142"/>
        </w:tabs>
        <w:spacing w:before="0"/>
        <w:ind w:left="0" w:firstLine="0"/>
        <w:jc w:val="both"/>
        <w:rPr>
          <w:rFonts w:ascii="Times New Roman" w:hAnsi="Times New Roman" w:cs="Times New Roman"/>
          <w:b w:val="0"/>
        </w:rPr>
      </w:pPr>
      <w:r w:rsidRPr="00444917">
        <w:rPr>
          <w:rFonts w:ascii="Times New Roman" w:hAnsi="Times New Roman" w:cs="Times New Roman"/>
          <w:b w:val="0"/>
        </w:rPr>
        <w:t>Şirket’in, ilgili kişi tarafından kişisel verilerinin silinmesi veya yok edilmesi talebi ile kendisine yapılan başvuruyu reddetmesi, verdiği cevabı yetersiz bulması veya KVKK’da öngörülen süre içinde cevap vermemesi hallerinde; Kurul’a şikâyette bulunması ve bu talebin Kurul tarafından uygun bulunması</w:t>
      </w:r>
    </w:p>
    <w:p w:rsidR="004306B6" w:rsidRDefault="004306B6" w:rsidP="004306B6">
      <w:pPr>
        <w:pStyle w:val="Balk1"/>
        <w:tabs>
          <w:tab w:val="left" w:pos="142"/>
        </w:tabs>
        <w:spacing w:before="0"/>
        <w:ind w:left="0" w:firstLine="0"/>
        <w:jc w:val="both"/>
        <w:rPr>
          <w:rFonts w:ascii="Times New Roman" w:hAnsi="Times New Roman" w:cs="Times New Roman"/>
          <w:b w:val="0"/>
        </w:rPr>
      </w:pPr>
    </w:p>
    <w:p w:rsidR="00EE2A70" w:rsidRDefault="00EE2A70" w:rsidP="00D5220E">
      <w:pPr>
        <w:pStyle w:val="Balk1"/>
        <w:numPr>
          <w:ilvl w:val="0"/>
          <w:numId w:val="14"/>
        </w:numPr>
        <w:tabs>
          <w:tab w:val="left" w:pos="142"/>
        </w:tabs>
        <w:spacing w:before="0"/>
        <w:ind w:left="0" w:firstLine="0"/>
        <w:jc w:val="both"/>
        <w:rPr>
          <w:rFonts w:ascii="Times New Roman" w:hAnsi="Times New Roman" w:cs="Times New Roman"/>
          <w:b w:val="0"/>
        </w:rPr>
      </w:pPr>
      <w:r>
        <w:rPr>
          <w:rFonts w:ascii="Times New Roman" w:hAnsi="Times New Roman" w:cs="Times New Roman"/>
          <w:b w:val="0"/>
        </w:rPr>
        <w:t>İlgili kişinin talebi (mevzuatta ve veri envanterinde belirlenen şartların sağlanması koşuluyla)</w:t>
      </w:r>
    </w:p>
    <w:p w:rsidR="004306B6" w:rsidRDefault="004306B6" w:rsidP="004306B6">
      <w:pPr>
        <w:pStyle w:val="Balk1"/>
        <w:tabs>
          <w:tab w:val="left" w:pos="142"/>
        </w:tabs>
        <w:spacing w:before="0"/>
        <w:ind w:left="0" w:firstLine="0"/>
        <w:jc w:val="both"/>
        <w:rPr>
          <w:rFonts w:ascii="Times New Roman" w:hAnsi="Times New Roman" w:cs="Times New Roman"/>
          <w:b w:val="0"/>
        </w:rPr>
      </w:pPr>
    </w:p>
    <w:p w:rsidR="00F77A2A" w:rsidRPr="00444917" w:rsidRDefault="00F77A2A" w:rsidP="00D5220E">
      <w:pPr>
        <w:pStyle w:val="Balk1"/>
        <w:numPr>
          <w:ilvl w:val="0"/>
          <w:numId w:val="14"/>
        </w:numPr>
        <w:tabs>
          <w:tab w:val="left" w:pos="142"/>
        </w:tabs>
        <w:spacing w:before="0"/>
        <w:ind w:left="0" w:firstLine="0"/>
        <w:jc w:val="both"/>
        <w:rPr>
          <w:rFonts w:ascii="Times New Roman" w:hAnsi="Times New Roman" w:cs="Times New Roman"/>
          <w:b w:val="0"/>
        </w:rPr>
      </w:pPr>
      <w:r w:rsidRPr="00444917">
        <w:rPr>
          <w:rFonts w:ascii="Times New Roman" w:hAnsi="Times New Roman" w:cs="Times New Roman"/>
          <w:b w:val="0"/>
        </w:rPr>
        <w:t>Kişisel verilerin saklanmasını gerektiren azami sürenin geçmiş olması ve kişisel verileri daha uzun süre saklamayı haklı kılacak herhangi bir şartın mevcut olmaması</w:t>
      </w:r>
    </w:p>
    <w:p w:rsidR="00444917" w:rsidRDefault="00444917" w:rsidP="00D5220E">
      <w:pPr>
        <w:pStyle w:val="Balk1"/>
        <w:tabs>
          <w:tab w:val="left" w:pos="481"/>
        </w:tabs>
        <w:spacing w:before="0"/>
        <w:ind w:left="0" w:firstLine="0"/>
        <w:jc w:val="both"/>
        <w:rPr>
          <w:rFonts w:ascii="Times New Roman" w:hAnsi="Times New Roman" w:cs="Times New Roman"/>
          <w:b w:val="0"/>
        </w:rPr>
      </w:pPr>
    </w:p>
    <w:p w:rsidR="008B6A45" w:rsidRDefault="00A171B6" w:rsidP="00D5220E">
      <w:pPr>
        <w:pStyle w:val="Balk1"/>
        <w:tabs>
          <w:tab w:val="left" w:pos="481"/>
        </w:tabs>
        <w:spacing w:before="0"/>
        <w:ind w:left="0" w:firstLine="0"/>
        <w:jc w:val="both"/>
        <w:rPr>
          <w:rFonts w:ascii="Times New Roman" w:hAnsi="Times New Roman" w:cs="Times New Roman"/>
          <w:b w:val="0"/>
        </w:rPr>
      </w:pPr>
      <w:proofErr w:type="gramStart"/>
      <w:r>
        <w:rPr>
          <w:rFonts w:ascii="Times New Roman" w:hAnsi="Times New Roman" w:cs="Times New Roman"/>
          <w:b w:val="0"/>
        </w:rPr>
        <w:t>durumlarında</w:t>
      </w:r>
      <w:proofErr w:type="gramEnd"/>
      <w:r>
        <w:rPr>
          <w:rFonts w:ascii="Times New Roman" w:hAnsi="Times New Roman" w:cs="Times New Roman"/>
          <w:b w:val="0"/>
        </w:rPr>
        <w:t>, ş</w:t>
      </w:r>
      <w:r w:rsidR="00F77A2A" w:rsidRPr="00F77A2A">
        <w:rPr>
          <w:rFonts w:ascii="Times New Roman" w:hAnsi="Times New Roman" w:cs="Times New Roman"/>
          <w:b w:val="0"/>
        </w:rPr>
        <w:t>irket tarafından silinir, yok edilir ya da re’sen silinir, yok edilir veya anonim hale getirilir.</w:t>
      </w:r>
    </w:p>
    <w:p w:rsidR="008B6A45" w:rsidRPr="00F77A2A" w:rsidRDefault="008B6A45" w:rsidP="00D5220E">
      <w:pPr>
        <w:pStyle w:val="Balk1"/>
        <w:tabs>
          <w:tab w:val="left" w:pos="481"/>
        </w:tabs>
        <w:spacing w:before="0"/>
        <w:ind w:left="0" w:firstLine="0"/>
        <w:jc w:val="both"/>
        <w:rPr>
          <w:rFonts w:ascii="Times New Roman" w:hAnsi="Times New Roman" w:cs="Times New Roman"/>
          <w:b w:val="0"/>
        </w:rPr>
      </w:pPr>
    </w:p>
    <w:p w:rsidR="00AA77E4" w:rsidRPr="00AA77E4" w:rsidRDefault="00F77A2A" w:rsidP="00D5220E">
      <w:pPr>
        <w:pStyle w:val="Balk1"/>
        <w:numPr>
          <w:ilvl w:val="0"/>
          <w:numId w:val="1"/>
        </w:numPr>
        <w:tabs>
          <w:tab w:val="left" w:pos="481"/>
        </w:tabs>
        <w:spacing w:before="0"/>
        <w:ind w:left="0" w:firstLine="0"/>
        <w:jc w:val="both"/>
        <w:rPr>
          <w:rFonts w:ascii="Times New Roman" w:hAnsi="Times New Roman" w:cs="Times New Roman"/>
        </w:rPr>
      </w:pPr>
      <w:r w:rsidRPr="00AA77E4">
        <w:rPr>
          <w:rFonts w:ascii="Times New Roman" w:hAnsi="Times New Roman" w:cs="Times New Roman"/>
        </w:rPr>
        <w:lastRenderedPageBreak/>
        <w:t>TEKNİK VE İDARİ TEDBİRLER</w:t>
      </w:r>
    </w:p>
    <w:p w:rsidR="00AA77E4" w:rsidRDefault="00AA77E4" w:rsidP="00D5220E">
      <w:pPr>
        <w:pStyle w:val="Balk1"/>
        <w:tabs>
          <w:tab w:val="left" w:pos="481"/>
        </w:tabs>
        <w:spacing w:before="0"/>
        <w:ind w:left="0" w:firstLine="0"/>
        <w:jc w:val="both"/>
        <w:rPr>
          <w:rFonts w:ascii="Times New Roman" w:hAnsi="Times New Roman" w:cs="Times New Roman"/>
          <w:b w:val="0"/>
        </w:rPr>
      </w:pPr>
    </w:p>
    <w:p w:rsidR="00F77A2A" w:rsidRDefault="00F77A2A" w:rsidP="00D5220E">
      <w:pPr>
        <w:pStyle w:val="Balk1"/>
        <w:tabs>
          <w:tab w:val="left" w:pos="481"/>
        </w:tabs>
        <w:spacing w:before="0"/>
        <w:ind w:left="0" w:firstLine="0"/>
        <w:jc w:val="both"/>
        <w:rPr>
          <w:rFonts w:ascii="Times New Roman" w:hAnsi="Times New Roman" w:cs="Times New Roman"/>
          <w:b w:val="0"/>
        </w:rPr>
      </w:pPr>
      <w:r w:rsidRPr="00F77A2A">
        <w:rPr>
          <w:rFonts w:ascii="Times New Roman" w:hAnsi="Times New Roman" w:cs="Times New Roman"/>
          <w:b w:val="0"/>
        </w:rPr>
        <w:t>Kişisel verilerin güvenli bir şekilde saklanması, hukuka aykırı olarak işlenmesi ve erişilmesinin önlenmesi ile kişisel verilerin hukuka uygun olarak imha edilmesi için KVKK’nın 12. maddesi ile 6. maddesinin 4. fıkrası gereği özel nitelikli kişisel veriler için Kurul tarafından belirlenerek ilan edilen yeterli önlemler çerçevesinde Şirket tarafından teknik ve idari tedbirler alınır.</w:t>
      </w:r>
    </w:p>
    <w:p w:rsidR="00AD0873" w:rsidRDefault="00AD0873" w:rsidP="00D5220E">
      <w:pPr>
        <w:pStyle w:val="Balk1"/>
        <w:tabs>
          <w:tab w:val="left" w:pos="481"/>
        </w:tabs>
        <w:spacing w:before="0"/>
        <w:ind w:left="0" w:firstLine="0"/>
        <w:jc w:val="both"/>
        <w:rPr>
          <w:rFonts w:ascii="Times New Roman" w:hAnsi="Times New Roman" w:cs="Times New Roman"/>
          <w:b w:val="0"/>
        </w:rPr>
      </w:pPr>
    </w:p>
    <w:p w:rsidR="00AD0873" w:rsidRPr="00AD0873" w:rsidRDefault="00AD0873" w:rsidP="00D5220E">
      <w:pPr>
        <w:pStyle w:val="Balk1"/>
        <w:numPr>
          <w:ilvl w:val="1"/>
          <w:numId w:val="1"/>
        </w:numPr>
        <w:tabs>
          <w:tab w:val="left" w:pos="481"/>
        </w:tabs>
        <w:spacing w:before="0"/>
        <w:ind w:left="0" w:firstLine="0"/>
        <w:jc w:val="both"/>
        <w:rPr>
          <w:rFonts w:ascii="Times New Roman" w:hAnsi="Times New Roman" w:cs="Times New Roman"/>
        </w:rPr>
      </w:pPr>
      <w:r w:rsidRPr="00AD0873">
        <w:rPr>
          <w:rFonts w:ascii="Times New Roman" w:hAnsi="Times New Roman" w:cs="Times New Roman"/>
        </w:rPr>
        <w:t xml:space="preserve"> ALINAN İDARİ TEDBİRLER</w:t>
      </w:r>
    </w:p>
    <w:p w:rsidR="00AD0873" w:rsidRDefault="00AD0873" w:rsidP="00D5220E">
      <w:pPr>
        <w:pStyle w:val="Balk1"/>
        <w:tabs>
          <w:tab w:val="left" w:pos="481"/>
        </w:tabs>
        <w:spacing w:before="0"/>
        <w:ind w:left="0" w:firstLine="0"/>
        <w:jc w:val="both"/>
        <w:rPr>
          <w:rFonts w:ascii="Times New Roman" w:hAnsi="Times New Roman" w:cs="Times New Roman"/>
          <w:b w:val="0"/>
        </w:rPr>
      </w:pPr>
    </w:p>
    <w:p w:rsidR="00AD0873" w:rsidRDefault="00AD0873" w:rsidP="00D5220E">
      <w:pPr>
        <w:spacing w:after="0" w:line="240" w:lineRule="auto"/>
        <w:jc w:val="both"/>
        <w:rPr>
          <w:rFonts w:ascii="Times New Roman" w:hAnsi="Times New Roman" w:cs="Times New Roman"/>
          <w:sz w:val="24"/>
          <w:szCs w:val="24"/>
        </w:rPr>
      </w:pPr>
      <w:r w:rsidRPr="0041040F">
        <w:rPr>
          <w:rFonts w:ascii="Times New Roman" w:hAnsi="Times New Roman" w:cs="Times New Roman"/>
          <w:b/>
          <w:sz w:val="24"/>
          <w:szCs w:val="24"/>
        </w:rPr>
        <w:t xml:space="preserve">Şirketimiz, kişisel verilerin </w:t>
      </w:r>
      <w:r w:rsidRPr="0041040F">
        <w:rPr>
          <w:rFonts w:ascii="Times New Roman" w:hAnsi="Times New Roman" w:cs="Times New Roman"/>
          <w:b/>
          <w:i/>
          <w:sz w:val="24"/>
          <w:szCs w:val="24"/>
          <w:u w:val="single"/>
        </w:rPr>
        <w:t>hukuka uygun işlenmesini sağlamak için</w:t>
      </w:r>
      <w:r w:rsidRPr="0041040F">
        <w:rPr>
          <w:rFonts w:ascii="Times New Roman" w:hAnsi="Times New Roman" w:cs="Times New Roman"/>
          <w:b/>
          <w:sz w:val="24"/>
          <w:szCs w:val="24"/>
        </w:rPr>
        <w:t xml:space="preserve"> gerekli tüm teknik ve idari tedbirler almaktadır.</w:t>
      </w:r>
      <w:r w:rsidRPr="008304DD">
        <w:rPr>
          <w:rFonts w:ascii="Times New Roman" w:hAnsi="Times New Roman" w:cs="Times New Roman"/>
          <w:sz w:val="24"/>
          <w:szCs w:val="24"/>
        </w:rPr>
        <w:t xml:space="preserve"> Bu kapsamda, </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numPr>
          <w:ilvl w:val="0"/>
          <w:numId w:val="18"/>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 xml:space="preserve">Şirketimiz kapsamında VERBİS sistemine uyumlu veri envanteri çıkarılmakta (Data Mapping), burada hukuka ve amaca uygunluk denetimleri yapılmaktadır. </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18"/>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Çalışanlar</w:t>
      </w:r>
      <w:r w:rsidR="00040F9D">
        <w:rPr>
          <w:rFonts w:ascii="Times New Roman" w:hAnsi="Times New Roman" w:cs="Times New Roman"/>
          <w:sz w:val="24"/>
          <w:szCs w:val="24"/>
        </w:rPr>
        <w:t xml:space="preserve"> </w:t>
      </w:r>
      <w:r w:rsidRPr="008304DD">
        <w:rPr>
          <w:rFonts w:ascii="Times New Roman" w:hAnsi="Times New Roman" w:cs="Times New Roman"/>
          <w:sz w:val="24"/>
          <w:szCs w:val="24"/>
        </w:rPr>
        <w:t>kişisel verilerin korunması hukuku ve kişisel verilerin hukuka uygun olarak işlenmesi ko</w:t>
      </w:r>
      <w:r w:rsidR="00A171B6">
        <w:rPr>
          <w:rFonts w:ascii="Times New Roman" w:hAnsi="Times New Roman" w:cs="Times New Roman"/>
          <w:sz w:val="24"/>
          <w:szCs w:val="24"/>
        </w:rPr>
        <w:t xml:space="preserve">nusunda bilgilendirilmektedir. </w:t>
      </w:r>
      <w:r w:rsidR="00EE2A70">
        <w:rPr>
          <w:rFonts w:ascii="Times New Roman" w:hAnsi="Times New Roman" w:cs="Times New Roman"/>
          <w:sz w:val="24"/>
          <w:szCs w:val="24"/>
        </w:rPr>
        <w:t>Bu bilgilendirmeler sonrasında periyodik olarak (6 ayda bir) farkındalık eğitimleri yapılmaktadır.</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18"/>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 xml:space="preserve">Şirketimizin yürütmüş olduğu tüm faaliyetler detaylı olarak tüm iş birimleri özelinde analiz edilerek, bu analiz neticesinde ilgili iş birimlerinin gerçekleştirmiş olduğu ticari faaliyetler özelinde kişisel veri işleme faaliyetleri ortaya konulmaktadır.  </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18"/>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 xml:space="preserve">Şirketimizin iş birimlerinin yürütmüş olduğu kişisel veri işleme faaliyetleri; bu faaliyetlerin 6698 Sayılı Kanunun aradığı kişisel veri işleme şartlarına uygunluğun sağlanması için yerine getirilecek olan gereklilikler her bir iş birimi ve yürütmüş olduğu detay faaliyet özelinde belirlenmektedir.  </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Pr="008304DD" w:rsidRDefault="00AD0873" w:rsidP="00D5220E">
      <w:pPr>
        <w:numPr>
          <w:ilvl w:val="0"/>
          <w:numId w:val="18"/>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 xml:space="preserve">Şirketimiz ile çalışanlar arasındaki hukuki ilişkiyi yöneten sözleşme ve belgelere, Şirketin talimatları ve kanunla getirilen istisnalar dışında, kişisel verileri işlememe, ifşa etmeme ve kullanmama yükümlülüğü getiren kayıtlar konulmakta ve bu konuda çalışanların farkındalığı yaratılmakta ve </w:t>
      </w:r>
      <w:r w:rsidR="00EE2A70">
        <w:rPr>
          <w:rFonts w:ascii="Times New Roman" w:hAnsi="Times New Roman" w:cs="Times New Roman"/>
          <w:sz w:val="24"/>
          <w:szCs w:val="24"/>
        </w:rPr>
        <w:t xml:space="preserve">periyodik (6 ayda bir) </w:t>
      </w:r>
      <w:r w:rsidRPr="008304DD">
        <w:rPr>
          <w:rFonts w:ascii="Times New Roman" w:hAnsi="Times New Roman" w:cs="Times New Roman"/>
          <w:sz w:val="24"/>
          <w:szCs w:val="24"/>
        </w:rPr>
        <w:t xml:space="preserve">denetimler yürütülmektedir.  </w:t>
      </w:r>
    </w:p>
    <w:p w:rsidR="00EE0511" w:rsidRDefault="00EE0511" w:rsidP="00D5220E">
      <w:pPr>
        <w:spacing w:after="0" w:line="240" w:lineRule="auto"/>
        <w:jc w:val="both"/>
        <w:rPr>
          <w:rFonts w:ascii="Times New Roman" w:hAnsi="Times New Roman" w:cs="Times New Roman"/>
          <w:sz w:val="24"/>
          <w:szCs w:val="24"/>
        </w:rPr>
      </w:pPr>
    </w:p>
    <w:p w:rsidR="00AD0873" w:rsidRPr="008304DD"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Diğer yandan, </w:t>
      </w:r>
      <w:r w:rsidRPr="0041040F">
        <w:rPr>
          <w:rFonts w:ascii="Times New Roman" w:hAnsi="Times New Roman" w:cs="Times New Roman"/>
          <w:b/>
          <w:sz w:val="24"/>
          <w:szCs w:val="24"/>
        </w:rPr>
        <w:t xml:space="preserve">şirketimiz tarafından kişisel verilerin </w:t>
      </w:r>
      <w:r w:rsidRPr="0041040F">
        <w:rPr>
          <w:rFonts w:ascii="Times New Roman" w:hAnsi="Times New Roman" w:cs="Times New Roman"/>
          <w:b/>
          <w:i/>
          <w:sz w:val="24"/>
          <w:szCs w:val="24"/>
          <w:u w:val="single"/>
        </w:rPr>
        <w:t xml:space="preserve">hukuka aykırı erişimini engellemek </w:t>
      </w:r>
      <w:r w:rsidRPr="0041040F">
        <w:rPr>
          <w:rFonts w:ascii="Times New Roman" w:hAnsi="Times New Roman" w:cs="Times New Roman"/>
          <w:b/>
          <w:sz w:val="24"/>
          <w:szCs w:val="24"/>
        </w:rPr>
        <w:t>için alınan başlıca idari tedbirler</w:t>
      </w:r>
      <w:r w:rsidRPr="008304DD">
        <w:rPr>
          <w:rFonts w:ascii="Times New Roman" w:hAnsi="Times New Roman" w:cs="Times New Roman"/>
          <w:sz w:val="24"/>
          <w:szCs w:val="24"/>
        </w:rPr>
        <w:t xml:space="preserve"> aşağıda sıralanmaktadır: </w:t>
      </w:r>
    </w:p>
    <w:p w:rsidR="00EE0511" w:rsidRDefault="00EE0511" w:rsidP="00D5220E">
      <w:pPr>
        <w:spacing w:after="0" w:line="240" w:lineRule="auto"/>
        <w:jc w:val="both"/>
        <w:rPr>
          <w:rFonts w:ascii="Times New Roman" w:hAnsi="Times New Roman" w:cs="Times New Roman"/>
          <w:sz w:val="24"/>
          <w:szCs w:val="24"/>
        </w:rPr>
      </w:pPr>
    </w:p>
    <w:p w:rsidR="00AD0873" w:rsidRDefault="00AD0873" w:rsidP="00D5220E">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Çalışanlar</w:t>
      </w:r>
      <w:r w:rsidR="00040F9D">
        <w:rPr>
          <w:rFonts w:ascii="Times New Roman" w:hAnsi="Times New Roman" w:cs="Times New Roman"/>
          <w:sz w:val="24"/>
          <w:szCs w:val="24"/>
        </w:rPr>
        <w:t xml:space="preserve"> </w:t>
      </w:r>
      <w:r w:rsidRPr="008304DD">
        <w:rPr>
          <w:rFonts w:ascii="Times New Roman" w:hAnsi="Times New Roman" w:cs="Times New Roman"/>
          <w:sz w:val="24"/>
          <w:szCs w:val="24"/>
        </w:rPr>
        <w:t xml:space="preserve">kişisel verilere hukuka aykırı erişimi engellemek için alınacak teknik tedbirler konusunda bilgilendirilmekte ve eğitilmektedir. </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Çalışanlar</w:t>
      </w:r>
      <w:r w:rsidR="00040F9D">
        <w:rPr>
          <w:rFonts w:ascii="Times New Roman" w:hAnsi="Times New Roman" w:cs="Times New Roman"/>
          <w:sz w:val="24"/>
          <w:szCs w:val="24"/>
        </w:rPr>
        <w:t xml:space="preserve"> </w:t>
      </w:r>
      <w:r w:rsidRPr="008304DD">
        <w:rPr>
          <w:rFonts w:ascii="Times New Roman" w:hAnsi="Times New Roman" w:cs="Times New Roman"/>
          <w:sz w:val="24"/>
          <w:szCs w:val="24"/>
        </w:rPr>
        <w:t>öğrendikleri kişisel verileri KVK Kanunu hükümlerine aykırı olarak başkasına açıklayamayacağı ve işleme amacı dışında kullanamayacağı ve bu yükümlülüğün görevden ayrılmalarından sonra da devam edeceği konusunda bilgilendirilmekte ve bu doğrultuda kendilerinden</w:t>
      </w:r>
      <w:r w:rsidR="00EE2A70">
        <w:rPr>
          <w:rFonts w:ascii="Times New Roman" w:hAnsi="Times New Roman" w:cs="Times New Roman"/>
          <w:sz w:val="24"/>
          <w:szCs w:val="24"/>
        </w:rPr>
        <w:t xml:space="preserve"> gerekli taahhütler alınmakta ve gizlilik sözleşmeleri yapılmaktadır</w:t>
      </w:r>
      <w:r w:rsidRPr="008304DD">
        <w:rPr>
          <w:rFonts w:ascii="Times New Roman" w:hAnsi="Times New Roman" w:cs="Times New Roman"/>
          <w:sz w:val="24"/>
          <w:szCs w:val="24"/>
        </w:rPr>
        <w:t xml:space="preserve">. </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Kişisel Veri Güvenliği Politikalarının ve Prosedürler belirlenmekte, politika ve prosedürler kapsamında; düzenli olarak kontroller yapılmakta, yapılan kontroller belgelenmekte, geliştirilmesi gereken hususlar belirlenmektedir. Yine, her kişisel veri kategorisi için ortaya çıkabilecek riskler ile güvenlik ihlallerinin nasıl yönetileceği de açıkça belirlenmektedir.</w:t>
      </w:r>
      <w:r w:rsidR="00EE2A70">
        <w:rPr>
          <w:rFonts w:ascii="Times New Roman" w:hAnsi="Times New Roman" w:cs="Times New Roman"/>
          <w:sz w:val="24"/>
          <w:szCs w:val="24"/>
        </w:rPr>
        <w:t xml:space="preserve"> Yeni bir veri girişi olması halinde, bu durumun veri envanterine işlenecek ve gerekirse, VERBİS sisteminde bu düzenlemenin de en geç 7 (yedi) gün içerisinde yapılacaktır.</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A171B6">
        <w:rPr>
          <w:rFonts w:ascii="Times New Roman" w:hAnsi="Times New Roman" w:cs="Times New Roman"/>
          <w:b/>
          <w:sz w:val="24"/>
          <w:szCs w:val="24"/>
        </w:rPr>
        <w:lastRenderedPageBreak/>
        <w:t>Kişisel Verilerin Mümkün Olduğunca Azaltılması:</w:t>
      </w:r>
      <w:r w:rsidRPr="008304DD">
        <w:rPr>
          <w:rFonts w:ascii="Times New Roman" w:hAnsi="Times New Roman" w:cs="Times New Roman"/>
          <w:sz w:val="24"/>
          <w:szCs w:val="24"/>
        </w:rPr>
        <w:t xml:space="preserve"> Kanunun 4 üncü maddesinin ikinci fıkrasının (b) ve (d) bentleri uyarınca kişisel veriler, gerektiğinde doğru ve güncel olmalı, ilgili mevzuatta öngörülen veya işlendikleri amaç için gerekli olan süre kadar muhafaza edilmelidir. Ancak, doğru olmayan, güncelliğini yitirmiş ve herhangi bir amaca hizmet etmeyen verilere hala ihtiyaç olup olmadığının değerlendirilmekte ve ihtiyaç duyulmayan kişisel veriler ise kişisel veri saklama ve imha politikası ile silinmekte, yok edilmekte veya anonim hale getirilmektedir.</w:t>
      </w:r>
      <w:r w:rsidR="00EE2A70">
        <w:rPr>
          <w:rFonts w:ascii="Times New Roman" w:hAnsi="Times New Roman" w:cs="Times New Roman"/>
          <w:sz w:val="24"/>
          <w:szCs w:val="24"/>
        </w:rPr>
        <w:t xml:space="preserve"> Bu hususta, veri minimilazasyonu amacına uygun salt yeteri kadar veri alınacak, ihtiyaçtan fazla veri alınmamaktadır.</w:t>
      </w:r>
    </w:p>
    <w:p w:rsidR="00AD0873" w:rsidRPr="0041040F" w:rsidRDefault="00AD0873" w:rsidP="00D5220E">
      <w:pPr>
        <w:tabs>
          <w:tab w:val="left" w:pos="426"/>
        </w:tabs>
        <w:spacing w:after="0" w:line="240" w:lineRule="auto"/>
        <w:jc w:val="both"/>
        <w:rPr>
          <w:rFonts w:ascii="Times New Roman" w:hAnsi="Times New Roman" w:cs="Times New Roman"/>
          <w:sz w:val="24"/>
          <w:szCs w:val="24"/>
        </w:rPr>
      </w:pPr>
    </w:p>
    <w:p w:rsidR="00596442" w:rsidRDefault="00AD0873" w:rsidP="00D5220E">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A171B6">
        <w:rPr>
          <w:rFonts w:ascii="Times New Roman" w:hAnsi="Times New Roman" w:cs="Times New Roman"/>
          <w:b/>
          <w:sz w:val="24"/>
          <w:szCs w:val="24"/>
        </w:rPr>
        <w:t>Veri İşleyenler ile İlişkilerin Yönetimi:</w:t>
      </w:r>
      <w:r w:rsidRPr="008304DD">
        <w:rPr>
          <w:rFonts w:ascii="Times New Roman" w:hAnsi="Times New Roman" w:cs="Times New Roman"/>
          <w:sz w:val="24"/>
          <w:szCs w:val="24"/>
        </w:rPr>
        <w:t xml:space="preserve"> Şirket </w:t>
      </w:r>
      <w:r w:rsidR="00596442">
        <w:rPr>
          <w:rFonts w:ascii="Times New Roman" w:hAnsi="Times New Roman" w:cs="Times New Roman"/>
          <w:sz w:val="24"/>
          <w:szCs w:val="24"/>
        </w:rPr>
        <w:t>bilgi işlem</w:t>
      </w:r>
      <w:r w:rsidRPr="008304DD">
        <w:rPr>
          <w:rFonts w:ascii="Times New Roman" w:hAnsi="Times New Roman" w:cs="Times New Roman"/>
          <w:sz w:val="24"/>
          <w:szCs w:val="24"/>
        </w:rPr>
        <w:t xml:space="preserve"> ihtiyacını karşılamak için veri işleyenlerden hizmet aldığı zaman, hizmet alırken söz konusu veri işleyenlerin kişisel veriler konusunda en az kendileri tarafından sağlanan güvenlik seviyesini sağlandığından emin olarak işlem yapılmaktadır. </w:t>
      </w:r>
    </w:p>
    <w:p w:rsidR="00596442" w:rsidRDefault="00596442" w:rsidP="00596442">
      <w:pPr>
        <w:tabs>
          <w:tab w:val="left" w:pos="426"/>
        </w:tabs>
        <w:spacing w:after="0" w:line="240" w:lineRule="auto"/>
        <w:jc w:val="both"/>
        <w:rPr>
          <w:rFonts w:ascii="Times New Roman" w:hAnsi="Times New Roman" w:cs="Times New Roman"/>
          <w:sz w:val="24"/>
          <w:szCs w:val="24"/>
        </w:rPr>
      </w:pPr>
    </w:p>
    <w:p w:rsidR="00596442" w:rsidRDefault="00AD0873" w:rsidP="00596442">
      <w:pPr>
        <w:tabs>
          <w:tab w:val="left" w:pos="426"/>
        </w:tabs>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Bu kapsamda, veri işleyen ile imzalanan sözleşmenin yazılı olması, veri işleyenin sadece veri sorumlusunun talimatları doğrultusunda, sözleşmede belirtilen veri işleme amaç ve kapsamına uygun ve kişisel verilerin korunması mevzuatı ile uyumlu şekilde hareket edeceğine ilişkin hüküm içermesi ve Kişisel Veri Saklama ve İmha Politikasına uygun olması, veri işleyenin, işlediği kişisel verilere ilişkin olarak süresiz sır saklama yükümlülüğüne tabi olacağının da bu sözleşmede yer alması, herhangi bir veri ihlali olması durumunda, veri işleyenin bu durumu derhal veri sorumlusuna bildirmekle yükümlü olduğunun öngörülmesi sağlanmaktadır.</w:t>
      </w:r>
    </w:p>
    <w:p w:rsidR="00596442" w:rsidRDefault="00596442" w:rsidP="00596442">
      <w:pPr>
        <w:tabs>
          <w:tab w:val="left" w:pos="426"/>
        </w:tabs>
        <w:spacing w:after="0" w:line="240" w:lineRule="auto"/>
        <w:jc w:val="both"/>
        <w:rPr>
          <w:rFonts w:ascii="Times New Roman" w:hAnsi="Times New Roman" w:cs="Times New Roman"/>
          <w:sz w:val="24"/>
          <w:szCs w:val="24"/>
        </w:rPr>
      </w:pPr>
    </w:p>
    <w:p w:rsidR="00596442" w:rsidRDefault="00AD0873" w:rsidP="00596442">
      <w:pPr>
        <w:tabs>
          <w:tab w:val="left" w:pos="426"/>
        </w:tabs>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Ayrıca; taraflar arasındaki sözleşmenin niteliği buna elverdiği ölçüde, Şirket tarafından veri işleyene aktarılan kişisel veri kategori ve türlerinin de ayrı bir maddede belirtilmesi sağlanmaktadır. </w:t>
      </w:r>
    </w:p>
    <w:p w:rsidR="00596442" w:rsidRDefault="00596442" w:rsidP="00596442">
      <w:pPr>
        <w:tabs>
          <w:tab w:val="left" w:pos="426"/>
        </w:tabs>
        <w:spacing w:after="0" w:line="240" w:lineRule="auto"/>
        <w:jc w:val="both"/>
        <w:rPr>
          <w:rFonts w:ascii="Times New Roman" w:hAnsi="Times New Roman" w:cs="Times New Roman"/>
          <w:sz w:val="24"/>
          <w:szCs w:val="24"/>
        </w:rPr>
      </w:pPr>
    </w:p>
    <w:p w:rsidR="00596442" w:rsidRDefault="00AD0873" w:rsidP="00596442">
      <w:pPr>
        <w:tabs>
          <w:tab w:val="left" w:pos="426"/>
        </w:tabs>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Yine, Şirket kişisel veri içeren sistem üzerinde gerekli denetimleri yapar veya yaptıracağı, denetim sonucunda ortaya çıkan raporları ve hizmet sağlayıcıyı yerinde inceleyebileceği belirtilmektedir. </w:t>
      </w:r>
    </w:p>
    <w:p w:rsidR="00596442" w:rsidRDefault="00596442" w:rsidP="00596442">
      <w:pPr>
        <w:tabs>
          <w:tab w:val="left" w:pos="426"/>
        </w:tabs>
        <w:spacing w:after="0" w:line="240" w:lineRule="auto"/>
        <w:jc w:val="both"/>
        <w:rPr>
          <w:rFonts w:ascii="Times New Roman" w:hAnsi="Times New Roman" w:cs="Times New Roman"/>
          <w:sz w:val="24"/>
          <w:szCs w:val="24"/>
        </w:rPr>
      </w:pPr>
    </w:p>
    <w:p w:rsidR="00AD0873" w:rsidRDefault="00AD0873" w:rsidP="00596442">
      <w:pPr>
        <w:tabs>
          <w:tab w:val="left" w:pos="426"/>
        </w:tabs>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Şirketimiz tarafından kişisel verilerin hukuka uygun olarak aktarıldığı kişiler ile akdedilen sözleşmelere; kişisel verilerin aktarıldığı kişilerin, kişisel verilerin korunması amacıyla gerekli güvenlik tedbirlerini alacağına ve kendi kuruluşlarında bu tedbirlere uyulmasını sağlayacağına </w:t>
      </w:r>
      <w:r w:rsidR="00596442">
        <w:rPr>
          <w:rFonts w:ascii="Times New Roman" w:hAnsi="Times New Roman" w:cs="Times New Roman"/>
          <w:sz w:val="24"/>
          <w:szCs w:val="24"/>
        </w:rPr>
        <w:t>ilişkin hükümler eklenmekte yada yeni veri gizliliği sözleşmeleri yapılmaktadır.</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20"/>
        </w:numPr>
        <w:tabs>
          <w:tab w:val="left" w:pos="284"/>
        </w:tabs>
        <w:spacing w:after="0" w:line="240" w:lineRule="auto"/>
        <w:ind w:left="0" w:firstLine="0"/>
        <w:jc w:val="both"/>
        <w:rPr>
          <w:rFonts w:ascii="Times New Roman" w:hAnsi="Times New Roman" w:cs="Times New Roman"/>
          <w:sz w:val="24"/>
          <w:szCs w:val="24"/>
        </w:rPr>
      </w:pPr>
      <w:r w:rsidRPr="0041040F">
        <w:rPr>
          <w:rFonts w:ascii="Times New Roman" w:hAnsi="Times New Roman" w:cs="Times New Roman"/>
          <w:sz w:val="24"/>
          <w:szCs w:val="24"/>
        </w:rPr>
        <w:t xml:space="preserve">Şirketimiz, Kişisel Verilerin korunması konusunda çalışanlarına Politika ve KVK Prosedürleri ile KVKK Düzenlemeleri kapsamında gerekli </w:t>
      </w:r>
      <w:r w:rsidR="00596442">
        <w:rPr>
          <w:rFonts w:ascii="Times New Roman" w:hAnsi="Times New Roman" w:cs="Times New Roman"/>
          <w:sz w:val="24"/>
          <w:szCs w:val="24"/>
        </w:rPr>
        <w:t xml:space="preserve">periyodik </w:t>
      </w:r>
      <w:r w:rsidRPr="0041040F">
        <w:rPr>
          <w:rFonts w:ascii="Times New Roman" w:hAnsi="Times New Roman" w:cs="Times New Roman"/>
          <w:sz w:val="24"/>
          <w:szCs w:val="24"/>
        </w:rPr>
        <w:t>eğitimleri verir</w:t>
      </w:r>
      <w:r w:rsidR="00596442">
        <w:rPr>
          <w:rFonts w:ascii="Times New Roman" w:hAnsi="Times New Roman" w:cs="Times New Roman"/>
          <w:sz w:val="24"/>
          <w:szCs w:val="24"/>
        </w:rPr>
        <w:t xml:space="preserve"> ve periyodik olarakta yenileme eğitimleri yapmaktadır.</w:t>
      </w:r>
    </w:p>
    <w:p w:rsidR="00AD0873" w:rsidRDefault="00AD0873" w:rsidP="00D5220E">
      <w:pPr>
        <w:pStyle w:val="ListeParagraf"/>
        <w:spacing w:after="0" w:line="240" w:lineRule="auto"/>
        <w:ind w:left="0"/>
        <w:rPr>
          <w:rFonts w:ascii="Times New Roman" w:hAnsi="Times New Roman" w:cs="Times New Roman"/>
          <w:sz w:val="24"/>
          <w:szCs w:val="24"/>
        </w:rPr>
      </w:pPr>
    </w:p>
    <w:p w:rsidR="00AD0873" w:rsidRDefault="00AD0873" w:rsidP="00D5220E">
      <w:pPr>
        <w:numPr>
          <w:ilvl w:val="0"/>
          <w:numId w:val="20"/>
        </w:numPr>
        <w:tabs>
          <w:tab w:val="left" w:pos="284"/>
        </w:tabs>
        <w:spacing w:after="0" w:line="240" w:lineRule="auto"/>
        <w:ind w:left="0" w:firstLine="0"/>
        <w:jc w:val="both"/>
        <w:rPr>
          <w:rFonts w:ascii="Times New Roman" w:hAnsi="Times New Roman" w:cs="Times New Roman"/>
          <w:sz w:val="24"/>
          <w:szCs w:val="24"/>
        </w:rPr>
      </w:pPr>
      <w:r w:rsidRPr="0091635E">
        <w:rPr>
          <w:rFonts w:ascii="Times New Roman" w:hAnsi="Times New Roman" w:cs="Times New Roman"/>
          <w:sz w:val="24"/>
          <w:szCs w:val="24"/>
        </w:rPr>
        <w:t>Eğitimlerde Özel Nitelikli Kişisel Verilerin tanımlarına ve korunmasına yönelik uygulamalara özellikle değinilir.</w:t>
      </w:r>
    </w:p>
    <w:p w:rsidR="00AD0873" w:rsidRPr="0091635E" w:rsidRDefault="00AD0873" w:rsidP="00D5220E">
      <w:pPr>
        <w:tabs>
          <w:tab w:val="left" w:pos="284"/>
        </w:tabs>
        <w:spacing w:after="0" w:line="240" w:lineRule="auto"/>
        <w:jc w:val="both"/>
        <w:rPr>
          <w:rFonts w:ascii="Times New Roman" w:hAnsi="Times New Roman" w:cs="Times New Roman"/>
          <w:sz w:val="24"/>
          <w:szCs w:val="24"/>
        </w:rPr>
      </w:pPr>
    </w:p>
    <w:p w:rsidR="00AD0873" w:rsidRPr="0091635E" w:rsidRDefault="00AD0873" w:rsidP="00D5220E">
      <w:pPr>
        <w:numPr>
          <w:ilvl w:val="0"/>
          <w:numId w:val="20"/>
        </w:numPr>
        <w:tabs>
          <w:tab w:val="left" w:pos="284"/>
        </w:tabs>
        <w:spacing w:after="0" w:line="240" w:lineRule="auto"/>
        <w:ind w:left="0" w:firstLine="0"/>
        <w:jc w:val="both"/>
        <w:rPr>
          <w:rFonts w:ascii="Times New Roman" w:hAnsi="Times New Roman" w:cs="Times New Roman"/>
          <w:sz w:val="24"/>
          <w:szCs w:val="24"/>
        </w:rPr>
      </w:pPr>
      <w:r w:rsidRPr="0091635E">
        <w:rPr>
          <w:rFonts w:ascii="Times New Roman" w:hAnsi="Times New Roman" w:cs="Times New Roman"/>
          <w:sz w:val="24"/>
          <w:szCs w:val="24"/>
        </w:rPr>
        <w:t>Şirketimiz çalışanı Kişisel Verilere fiziksel olarak veya bilgisayar ortamında erişiyorsa, Şirketimiz ilgili çalışanına bu erişimler özelinde (örneğin erişilen bilgisayar programı) eğitim verir.</w:t>
      </w:r>
    </w:p>
    <w:p w:rsidR="00AD0873" w:rsidRDefault="00AD0873" w:rsidP="00D5220E">
      <w:pPr>
        <w:tabs>
          <w:tab w:val="left" w:pos="426"/>
        </w:tabs>
        <w:spacing w:after="0" w:line="240" w:lineRule="auto"/>
        <w:jc w:val="both"/>
        <w:rPr>
          <w:rFonts w:ascii="Times New Roman" w:hAnsi="Times New Roman" w:cs="Times New Roman"/>
          <w:sz w:val="24"/>
          <w:szCs w:val="24"/>
        </w:rPr>
      </w:pPr>
    </w:p>
    <w:p w:rsidR="00AD0873" w:rsidRPr="0041040F" w:rsidRDefault="00AD0873" w:rsidP="00D5220E">
      <w:pPr>
        <w:tabs>
          <w:tab w:val="left" w:pos="426"/>
        </w:tabs>
        <w:spacing w:after="0" w:line="240" w:lineRule="auto"/>
        <w:jc w:val="both"/>
        <w:rPr>
          <w:rFonts w:ascii="Times New Roman" w:hAnsi="Times New Roman" w:cs="Times New Roman"/>
          <w:b/>
          <w:sz w:val="24"/>
          <w:szCs w:val="24"/>
        </w:rPr>
      </w:pPr>
      <w:r w:rsidRPr="0041040F">
        <w:rPr>
          <w:rFonts w:ascii="Times New Roman" w:hAnsi="Times New Roman" w:cs="Times New Roman"/>
          <w:b/>
          <w:sz w:val="24"/>
          <w:szCs w:val="24"/>
        </w:rPr>
        <w:t xml:space="preserve">Şirketimiz tarafından kişisel verilerin </w:t>
      </w:r>
      <w:r w:rsidRPr="0041040F">
        <w:rPr>
          <w:rFonts w:ascii="Times New Roman" w:hAnsi="Times New Roman" w:cs="Times New Roman"/>
          <w:b/>
          <w:i/>
          <w:sz w:val="24"/>
          <w:szCs w:val="24"/>
          <w:u w:val="single"/>
        </w:rPr>
        <w:t>güvenli ortamlarda saklanması için</w:t>
      </w:r>
      <w:r w:rsidRPr="0041040F">
        <w:rPr>
          <w:rFonts w:ascii="Times New Roman" w:hAnsi="Times New Roman" w:cs="Times New Roman"/>
          <w:b/>
          <w:sz w:val="24"/>
          <w:szCs w:val="24"/>
        </w:rPr>
        <w:t xml:space="preserve"> alınan başlıca idari tedbirler aşağıda sıralanmaktadır: </w:t>
      </w:r>
    </w:p>
    <w:p w:rsidR="00AD0873" w:rsidRPr="0041040F" w:rsidRDefault="00AD0873" w:rsidP="00D5220E">
      <w:pPr>
        <w:tabs>
          <w:tab w:val="left" w:pos="426"/>
        </w:tabs>
        <w:spacing w:after="0" w:line="240" w:lineRule="auto"/>
        <w:jc w:val="both"/>
        <w:rPr>
          <w:rFonts w:ascii="Times New Roman" w:hAnsi="Times New Roman" w:cs="Times New Roman"/>
          <w:sz w:val="24"/>
          <w:szCs w:val="24"/>
        </w:rPr>
      </w:pPr>
    </w:p>
    <w:p w:rsidR="00AD0873" w:rsidRDefault="00AD0873" w:rsidP="00D5220E">
      <w:pPr>
        <w:numPr>
          <w:ilvl w:val="0"/>
          <w:numId w:val="23"/>
        </w:numPr>
        <w:tabs>
          <w:tab w:val="left" w:pos="284"/>
        </w:tabs>
        <w:spacing w:after="0" w:line="240" w:lineRule="auto"/>
        <w:ind w:left="0" w:firstLine="0"/>
        <w:jc w:val="both"/>
        <w:rPr>
          <w:rFonts w:ascii="Times New Roman" w:hAnsi="Times New Roman" w:cs="Times New Roman"/>
          <w:sz w:val="24"/>
          <w:szCs w:val="24"/>
        </w:rPr>
      </w:pPr>
      <w:r w:rsidRPr="0041040F">
        <w:rPr>
          <w:rFonts w:ascii="Times New Roman" w:hAnsi="Times New Roman" w:cs="Times New Roman"/>
          <w:sz w:val="24"/>
          <w:szCs w:val="24"/>
        </w:rPr>
        <w:t>Çalışanlar</w:t>
      </w:r>
      <w:r w:rsidR="00040F9D">
        <w:rPr>
          <w:rFonts w:ascii="Times New Roman" w:hAnsi="Times New Roman" w:cs="Times New Roman"/>
          <w:sz w:val="24"/>
          <w:szCs w:val="24"/>
        </w:rPr>
        <w:t xml:space="preserve"> </w:t>
      </w:r>
      <w:r w:rsidRPr="0041040F">
        <w:rPr>
          <w:rFonts w:ascii="Times New Roman" w:hAnsi="Times New Roman" w:cs="Times New Roman"/>
          <w:sz w:val="24"/>
          <w:szCs w:val="24"/>
        </w:rPr>
        <w:t>kişisel verilerin güvenli bir biçimde saklanmasını sağlamak konu</w:t>
      </w:r>
      <w:r>
        <w:rPr>
          <w:rFonts w:ascii="Times New Roman" w:hAnsi="Times New Roman" w:cs="Times New Roman"/>
          <w:sz w:val="24"/>
          <w:szCs w:val="24"/>
        </w:rPr>
        <w:t>sunda bilgilendirilmektedirler.</w:t>
      </w:r>
    </w:p>
    <w:p w:rsidR="00D5220E" w:rsidRDefault="00D5220E" w:rsidP="00D5220E">
      <w:pPr>
        <w:tabs>
          <w:tab w:val="left" w:pos="284"/>
        </w:tabs>
        <w:spacing w:after="0" w:line="240" w:lineRule="auto"/>
        <w:jc w:val="both"/>
        <w:rPr>
          <w:rFonts w:ascii="Times New Roman" w:hAnsi="Times New Roman" w:cs="Times New Roman"/>
          <w:sz w:val="24"/>
          <w:szCs w:val="24"/>
        </w:rPr>
      </w:pPr>
    </w:p>
    <w:p w:rsidR="004306B6" w:rsidRDefault="00AD0873" w:rsidP="00D5220E">
      <w:pPr>
        <w:numPr>
          <w:ilvl w:val="0"/>
          <w:numId w:val="23"/>
        </w:numPr>
        <w:tabs>
          <w:tab w:val="left" w:pos="284"/>
        </w:tabs>
        <w:spacing w:after="0" w:line="240" w:lineRule="auto"/>
        <w:ind w:left="0" w:firstLine="0"/>
        <w:jc w:val="both"/>
        <w:rPr>
          <w:rFonts w:ascii="Times New Roman" w:hAnsi="Times New Roman" w:cs="Times New Roman"/>
          <w:sz w:val="24"/>
          <w:szCs w:val="24"/>
        </w:rPr>
      </w:pPr>
      <w:r w:rsidRPr="001971D0">
        <w:rPr>
          <w:rFonts w:ascii="Times New Roman" w:hAnsi="Times New Roman" w:cs="Times New Roman"/>
          <w:sz w:val="24"/>
          <w:szCs w:val="24"/>
        </w:rPr>
        <w:lastRenderedPageBreak/>
        <w:t xml:space="preserve">Şirketimiz tarafından kişisel verilerin saklanması konusunda teknik gereklilikler sebebiyle dışarıdan bir hizmet alınması durumunda, kişisel verilerin hukuka uygun olarak aktarıldığı ilgili firmalar ile akdedilen sözleşmelere; kişisel verilerin aktarıldığı kişilerin, kişisel verilerin korunması amacıyla gerekli güvenlik tedbirlerini alacağına ve kendi kuruluşlarında bu tedbirlere uyulmasını sağlanacağına ilişkin hükümlere yer verilmektedir. </w:t>
      </w:r>
    </w:p>
    <w:p w:rsidR="008B6A45" w:rsidRPr="008B6A45" w:rsidRDefault="008B6A45" w:rsidP="008B6A45">
      <w:pPr>
        <w:tabs>
          <w:tab w:val="left" w:pos="284"/>
        </w:tabs>
        <w:spacing w:after="0" w:line="240" w:lineRule="auto"/>
        <w:jc w:val="both"/>
        <w:rPr>
          <w:rFonts w:ascii="Times New Roman" w:hAnsi="Times New Roman" w:cs="Times New Roman"/>
          <w:sz w:val="24"/>
          <w:szCs w:val="24"/>
        </w:rPr>
      </w:pPr>
    </w:p>
    <w:p w:rsidR="00AD0873" w:rsidRPr="00AD0873" w:rsidRDefault="00AD0873" w:rsidP="00D5220E">
      <w:pPr>
        <w:pStyle w:val="ListeParagraf"/>
        <w:numPr>
          <w:ilvl w:val="1"/>
          <w:numId w:val="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Pr="00AD0873">
        <w:rPr>
          <w:rFonts w:ascii="Times New Roman" w:hAnsi="Times New Roman" w:cs="Times New Roman"/>
          <w:b/>
          <w:sz w:val="24"/>
          <w:szCs w:val="24"/>
        </w:rPr>
        <w:t xml:space="preserve">Alınan Teknik Tedbirler </w:t>
      </w:r>
    </w:p>
    <w:p w:rsidR="00AD0873" w:rsidRPr="008304DD" w:rsidRDefault="00AD0873" w:rsidP="00D5220E">
      <w:pPr>
        <w:tabs>
          <w:tab w:val="left" w:pos="851"/>
        </w:tabs>
        <w:spacing w:after="0" w:line="240" w:lineRule="auto"/>
        <w:jc w:val="both"/>
        <w:rPr>
          <w:rFonts w:ascii="Times New Roman" w:hAnsi="Times New Roman" w:cs="Times New Roman"/>
          <w:b/>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Şirketimizin, </w:t>
      </w:r>
      <w:r w:rsidRPr="009429EF">
        <w:rPr>
          <w:rFonts w:ascii="Times New Roman" w:hAnsi="Times New Roman" w:cs="Times New Roman"/>
          <w:b/>
          <w:sz w:val="24"/>
          <w:szCs w:val="24"/>
        </w:rPr>
        <w:t>kişisel verilerin</w:t>
      </w:r>
      <w:r w:rsidRPr="009429EF">
        <w:rPr>
          <w:rFonts w:ascii="Times New Roman" w:hAnsi="Times New Roman" w:cs="Times New Roman"/>
          <w:b/>
          <w:i/>
          <w:sz w:val="24"/>
          <w:szCs w:val="24"/>
          <w:u w:val="single"/>
        </w:rPr>
        <w:t xml:space="preserve"> tedbirsizlikle veya yetkisiz olarak açıklanmasını, erişimini, aktarılmasını veya başka şekillerdeki tüm hukuka aykırı erişimi önlemek</w:t>
      </w:r>
      <w:r w:rsidRPr="009429EF">
        <w:rPr>
          <w:rFonts w:ascii="Times New Roman" w:hAnsi="Times New Roman" w:cs="Times New Roman"/>
          <w:b/>
          <w:sz w:val="24"/>
          <w:szCs w:val="24"/>
        </w:rPr>
        <w:t xml:space="preserve"> için aldığı başlıca teknik tedbirler </w:t>
      </w:r>
      <w:r w:rsidRPr="008304DD">
        <w:rPr>
          <w:rFonts w:ascii="Times New Roman" w:hAnsi="Times New Roman" w:cs="Times New Roman"/>
          <w:sz w:val="24"/>
          <w:szCs w:val="24"/>
        </w:rPr>
        <w:t xml:space="preserve">şu şekildedir; </w:t>
      </w:r>
    </w:p>
    <w:p w:rsidR="00AD0873" w:rsidRPr="008304DD" w:rsidRDefault="00AD0873" w:rsidP="00D5220E">
      <w:pPr>
        <w:spacing w:after="0" w:line="240" w:lineRule="auto"/>
        <w:jc w:val="both"/>
        <w:rPr>
          <w:rFonts w:ascii="Times New Roman" w:hAnsi="Times New Roman" w:cs="Times New Roman"/>
          <w:sz w:val="24"/>
          <w:szCs w:val="24"/>
        </w:rPr>
      </w:pPr>
    </w:p>
    <w:p w:rsidR="00AD0873" w:rsidRPr="008304DD" w:rsidRDefault="00AD0873" w:rsidP="00D5220E">
      <w:pPr>
        <w:pStyle w:val="Balk4"/>
        <w:numPr>
          <w:ilvl w:val="0"/>
          <w:numId w:val="19"/>
        </w:numPr>
        <w:tabs>
          <w:tab w:val="left" w:pos="426"/>
        </w:tabs>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Siber Güvenliğin Sağlanması</w:t>
      </w:r>
    </w:p>
    <w:p w:rsidR="00AD0873" w:rsidRPr="008304DD" w:rsidRDefault="00AD0873" w:rsidP="00D5220E">
      <w:pPr>
        <w:spacing w:after="0" w:line="240" w:lineRule="auto"/>
        <w:jc w:val="both"/>
        <w:rPr>
          <w:rFonts w:ascii="Times New Roman" w:hAnsi="Times New Roman" w:cs="Times New Roman"/>
          <w:sz w:val="24"/>
          <w:szCs w:val="24"/>
        </w:rPr>
      </w:pPr>
    </w:p>
    <w:p w:rsidR="00596442"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Kişisel veri güvenliğinin sağlanması için öncelikle siber güvenlik ürünleri kullanılmakta ancak tedbirler bununla sınırlı bırakılmamaktadır. </w:t>
      </w:r>
    </w:p>
    <w:p w:rsidR="00596442" w:rsidRDefault="00596442" w:rsidP="00D5220E">
      <w:pPr>
        <w:spacing w:after="0" w:line="240" w:lineRule="auto"/>
        <w:jc w:val="both"/>
        <w:rPr>
          <w:rFonts w:ascii="Times New Roman" w:hAnsi="Times New Roman" w:cs="Times New Roman"/>
          <w:sz w:val="24"/>
          <w:szCs w:val="24"/>
        </w:rPr>
      </w:pPr>
    </w:p>
    <w:p w:rsidR="00596442"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Güvenlik duvarı ve ağ geçidi gibi tedbirler ile internet gibi ortamlardan gelen saldırılara karşı ilk savunma hattı oluşturulmaktadır. </w:t>
      </w:r>
    </w:p>
    <w:p w:rsidR="00596442" w:rsidRDefault="00596442" w:rsidP="00D5220E">
      <w:pPr>
        <w:spacing w:after="0" w:line="240" w:lineRule="auto"/>
        <w:jc w:val="both"/>
        <w:rPr>
          <w:rFonts w:ascii="Times New Roman" w:hAnsi="Times New Roman" w:cs="Times New Roman"/>
          <w:sz w:val="24"/>
          <w:szCs w:val="24"/>
        </w:rPr>
      </w:pPr>
    </w:p>
    <w:p w:rsidR="00AD0873" w:rsidRPr="008304DD"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Bununla birlikte hemen hemen her yazılım ve donanımın bir takım kurulum ve yapılandırma işlemlerine tabi tutulmaktadır. Nitekim, yaygın şekilde kullanılan bazı yazılımların özellikle eski sürümlerinin belgelenmiş güvenlik açıkları olabileceği dikkate alınarak, kullanılmayan yazılım ve servisler cihazlardan kaldırılmaktadır. Bu nedenle, kullanılmayan yazılım ve servislerin güncel tutulması yerine silinmesi, kolaylığı nedeniyle öncelikle tercih edilmektedir.</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Yazılım güncellemeleri</w:t>
      </w:r>
    </w:p>
    <w:p w:rsidR="00AD0873" w:rsidRDefault="00AD0873" w:rsidP="00D5220E">
      <w:pPr>
        <w:spacing w:after="0" w:line="240" w:lineRule="auto"/>
        <w:jc w:val="both"/>
        <w:rPr>
          <w:lang w:eastAsia="tr-TR"/>
        </w:rPr>
      </w:pPr>
    </w:p>
    <w:p w:rsidR="00AD0873" w:rsidRPr="008304DD"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Yama yönetimi ve yazılım güncellemeleri ile yazılım ve donanımların düzgün bir şekilde çalışması ve sistemler için alınan güvenlik tedbirlerinin yeterli olup olmadığının düzenli olarak kontrol edilmesi sağlanmaktadır. </w:t>
      </w:r>
    </w:p>
    <w:p w:rsidR="00AD0873" w:rsidRPr="008304DD" w:rsidRDefault="00AD0873" w:rsidP="00D5220E">
      <w:pPr>
        <w:spacing w:after="0" w:line="240" w:lineRule="auto"/>
        <w:jc w:val="both"/>
        <w:rPr>
          <w:rFonts w:ascii="Times New Roman" w:hAnsi="Times New Roman" w:cs="Times New Roman"/>
          <w:sz w:val="24"/>
          <w:szCs w:val="24"/>
        </w:rPr>
      </w:pPr>
    </w:p>
    <w:p w:rsidR="00AD0873" w:rsidRPr="008304DD"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Erişim Sınırlamaları</w:t>
      </w:r>
    </w:p>
    <w:p w:rsidR="00AD0873" w:rsidRDefault="00AD0873" w:rsidP="00D5220E">
      <w:pPr>
        <w:spacing w:after="0" w:line="240" w:lineRule="auto"/>
        <w:jc w:val="both"/>
        <w:rPr>
          <w:rFonts w:ascii="Times New Roman" w:hAnsi="Times New Roman" w:cs="Times New Roman"/>
          <w:sz w:val="24"/>
          <w:szCs w:val="24"/>
        </w:rPr>
      </w:pPr>
    </w:p>
    <w:p w:rsidR="00596442"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Kişisel veri içeren sistemlere erişim de sınırlandırılmaktadır. Bu kapsamda çalışanlara, yapmakta oldukları iş ve görevler ile yetki ve sorumlulukları için gerekli olduğu ölçüde erişim yetkisi tanınmakta ve kullanıcı adı ve şifre kullanılmak suretiyle ilgili sistemlere erişim sağlanmaktadır. </w:t>
      </w:r>
    </w:p>
    <w:p w:rsidR="00596442" w:rsidRDefault="00596442" w:rsidP="00D5220E">
      <w:pPr>
        <w:spacing w:after="0" w:line="240" w:lineRule="auto"/>
        <w:jc w:val="both"/>
        <w:rPr>
          <w:rFonts w:ascii="Times New Roman" w:hAnsi="Times New Roman" w:cs="Times New Roman"/>
          <w:sz w:val="24"/>
          <w:szCs w:val="24"/>
        </w:rPr>
      </w:pPr>
    </w:p>
    <w:p w:rsidR="00AD0873" w:rsidRPr="008304DD"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Söz konusu şifre ve parolalar oluşturulurken, kişisel bilgilerle ilişkili ve kolay tahmin edilecek rakam ya da harf dizileri yerine büyük küçük harf, rakam ve sembollerden oluşacak </w:t>
      </w:r>
      <w:r w:rsidR="00596442">
        <w:rPr>
          <w:rFonts w:ascii="Times New Roman" w:hAnsi="Times New Roman" w:cs="Times New Roman"/>
          <w:sz w:val="24"/>
          <w:szCs w:val="24"/>
        </w:rPr>
        <w:t xml:space="preserve">kompleks </w:t>
      </w:r>
      <w:r w:rsidRPr="008304DD">
        <w:rPr>
          <w:rFonts w:ascii="Times New Roman" w:hAnsi="Times New Roman" w:cs="Times New Roman"/>
          <w:sz w:val="24"/>
          <w:szCs w:val="24"/>
        </w:rPr>
        <w:t xml:space="preserve">kombinasyonların </w:t>
      </w:r>
      <w:r w:rsidR="00596442">
        <w:rPr>
          <w:rFonts w:ascii="Times New Roman" w:hAnsi="Times New Roman" w:cs="Times New Roman"/>
          <w:sz w:val="24"/>
          <w:szCs w:val="24"/>
        </w:rPr>
        <w:t xml:space="preserve">(güçlü şifre) </w:t>
      </w:r>
      <w:r w:rsidRPr="008304DD">
        <w:rPr>
          <w:rFonts w:ascii="Times New Roman" w:hAnsi="Times New Roman" w:cs="Times New Roman"/>
          <w:sz w:val="24"/>
          <w:szCs w:val="24"/>
        </w:rPr>
        <w:t>tercih edilmesi sağlanmaktadır. Buna bağlı olarak, erişim yetki ve kontrol matrisi oluşturulmaktadır.</w:t>
      </w:r>
    </w:p>
    <w:p w:rsidR="00AD0873" w:rsidRPr="008304DD" w:rsidRDefault="00AD0873" w:rsidP="00D5220E">
      <w:pPr>
        <w:spacing w:after="0" w:line="240" w:lineRule="auto"/>
        <w:jc w:val="both"/>
        <w:rPr>
          <w:rFonts w:ascii="Times New Roman" w:hAnsi="Times New Roman" w:cs="Times New Roman"/>
          <w:b/>
          <w:sz w:val="24"/>
          <w:szCs w:val="24"/>
        </w:rPr>
      </w:pPr>
    </w:p>
    <w:p w:rsidR="00AD0873"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Şifreleme</w:t>
      </w:r>
    </w:p>
    <w:p w:rsidR="00AD0873" w:rsidRDefault="00AD0873" w:rsidP="00D5220E">
      <w:pPr>
        <w:spacing w:after="0" w:line="240" w:lineRule="auto"/>
        <w:jc w:val="both"/>
        <w:rPr>
          <w:lang w:eastAsia="tr-TR"/>
        </w:rPr>
      </w:pPr>
    </w:p>
    <w:p w:rsidR="004306B6" w:rsidRPr="008304DD" w:rsidRDefault="00AD0873" w:rsidP="00D5220E">
      <w:pPr>
        <w:spacing w:after="0" w:line="240" w:lineRule="auto"/>
        <w:jc w:val="both"/>
        <w:rPr>
          <w:rFonts w:ascii="Times New Roman" w:hAnsi="Times New Roman" w:cs="Times New Roman"/>
          <w:sz w:val="24"/>
          <w:szCs w:val="24"/>
        </w:rPr>
      </w:pPr>
      <w:proofErr w:type="gramStart"/>
      <w:r w:rsidRPr="008304DD">
        <w:rPr>
          <w:rFonts w:ascii="Times New Roman" w:hAnsi="Times New Roman" w:cs="Times New Roman"/>
          <w:sz w:val="24"/>
          <w:szCs w:val="24"/>
        </w:rPr>
        <w:t xml:space="preserve">Güçlü şifre ve parola kullanımının yanısıra, kaba kuvvet algoritması (BFA) kullanımı gibi yaygın saldırılardan korunmak için şifre girişi deneme sayısının sınırlandırılması, düzenli aralıklarla şifre ve parolaların değiştirilmesinin sağlanması, yönetici hesabı ve admin yetkisinin sadece ihtiyaç olduğu durumlarda kullanılması için açılması ve veri sorumlusuyla ilişikleri kesilen çalışanlar için zaman kaybetmeksizin hesabın silinmesi ya da girişlerin kapatılması gibi yöntemlerle erişimin sınırlandırılması yapılmaktadır. </w:t>
      </w:r>
      <w:proofErr w:type="gramEnd"/>
    </w:p>
    <w:p w:rsidR="00AD0873" w:rsidRPr="008304DD"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lastRenderedPageBreak/>
        <w:t>Anti Virus Yazılımları</w:t>
      </w:r>
    </w:p>
    <w:p w:rsidR="00AD0873" w:rsidRDefault="00AD0873" w:rsidP="00D5220E">
      <w:pPr>
        <w:spacing w:after="0" w:line="240" w:lineRule="auto"/>
        <w:jc w:val="both"/>
        <w:rPr>
          <w:rFonts w:ascii="Times New Roman" w:hAnsi="Times New Roman" w:cs="Times New Roman"/>
          <w:sz w:val="24"/>
          <w:szCs w:val="24"/>
        </w:rPr>
      </w:pPr>
    </w:p>
    <w:p w:rsidR="00596442"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Kötü amaçlı yazılımlardan korunmak için ayrıca, bilgi sistem ağını düzenli olarak tarayan ve tehlikeleri tespit eden antivirüs, antispam gibi ürünlerin kullanılmakta, ayrıca bunlar güncel tutularak gereken dosyaların düzenli olarak taranmaktadır. </w:t>
      </w:r>
    </w:p>
    <w:p w:rsidR="00BC0650" w:rsidRDefault="00BC0650" w:rsidP="00D5220E">
      <w:pPr>
        <w:spacing w:after="0" w:line="240" w:lineRule="auto"/>
        <w:jc w:val="both"/>
        <w:rPr>
          <w:rFonts w:ascii="Times New Roman" w:hAnsi="Times New Roman" w:cs="Times New Roman"/>
          <w:sz w:val="24"/>
          <w:szCs w:val="24"/>
        </w:rPr>
      </w:pPr>
    </w:p>
    <w:p w:rsidR="00596442" w:rsidRDefault="00BC0650" w:rsidP="00BC0650">
      <w:pPr>
        <w:pStyle w:val="ListeParagraf"/>
        <w:numPr>
          <w:ilvl w:val="0"/>
          <w:numId w:val="19"/>
        </w:numPr>
        <w:spacing w:after="0" w:line="240" w:lineRule="auto"/>
        <w:ind w:left="0" w:firstLine="0"/>
        <w:jc w:val="both"/>
        <w:rPr>
          <w:rFonts w:ascii="Times New Roman" w:hAnsi="Times New Roman" w:cs="Times New Roman"/>
          <w:b/>
          <w:sz w:val="24"/>
          <w:szCs w:val="24"/>
        </w:rPr>
      </w:pPr>
      <w:r w:rsidRPr="00BC0650">
        <w:rPr>
          <w:rFonts w:ascii="Times New Roman" w:hAnsi="Times New Roman" w:cs="Times New Roman"/>
          <w:b/>
          <w:sz w:val="24"/>
          <w:szCs w:val="24"/>
        </w:rPr>
        <w:t>Web Sitesi Güvenliği</w:t>
      </w:r>
    </w:p>
    <w:p w:rsidR="00BC0650" w:rsidRPr="00BC0650" w:rsidRDefault="00BC0650" w:rsidP="00BC0650">
      <w:pPr>
        <w:pStyle w:val="ListeParagraf"/>
        <w:spacing w:after="0" w:line="240" w:lineRule="auto"/>
        <w:ind w:left="0"/>
        <w:jc w:val="both"/>
        <w:rPr>
          <w:rFonts w:ascii="Times New Roman" w:hAnsi="Times New Roman" w:cs="Times New Roman"/>
          <w:b/>
          <w:sz w:val="24"/>
          <w:szCs w:val="24"/>
        </w:rPr>
      </w:pPr>
    </w:p>
    <w:p w:rsidR="00AD0873" w:rsidRPr="008304DD"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Farklı internet siteleri ve/veya mobil uygulama kanallarından kişisel veri temin edilecekse, bağlantıların güvenli bir yol ile gerçekleştirilmesi sağlanmaktadır.</w:t>
      </w:r>
    </w:p>
    <w:p w:rsidR="00AD0873" w:rsidRPr="008304DD" w:rsidRDefault="00AD0873" w:rsidP="00D5220E">
      <w:pPr>
        <w:spacing w:after="0" w:line="240" w:lineRule="auto"/>
        <w:jc w:val="both"/>
        <w:rPr>
          <w:rFonts w:ascii="Times New Roman" w:hAnsi="Times New Roman" w:cs="Times New Roman"/>
          <w:sz w:val="24"/>
          <w:szCs w:val="24"/>
        </w:rPr>
      </w:pPr>
    </w:p>
    <w:p w:rsidR="00AD0873" w:rsidRPr="008304DD"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Kişisel Veri Güvenliğinin Takibi</w:t>
      </w:r>
    </w:p>
    <w:p w:rsidR="00AD0873" w:rsidRDefault="00AD0873" w:rsidP="00D5220E">
      <w:pPr>
        <w:pStyle w:val="ListeParagraf"/>
        <w:tabs>
          <w:tab w:val="left" w:pos="284"/>
        </w:tabs>
        <w:spacing w:after="0" w:line="240" w:lineRule="auto"/>
        <w:ind w:left="0"/>
        <w:jc w:val="both"/>
        <w:rPr>
          <w:rFonts w:ascii="Times New Roman" w:hAnsi="Times New Roman" w:cs="Times New Roman"/>
          <w:sz w:val="24"/>
          <w:szCs w:val="24"/>
        </w:rPr>
      </w:pPr>
    </w:p>
    <w:p w:rsidR="0047249A" w:rsidRDefault="00AD0873" w:rsidP="0047249A">
      <w:pPr>
        <w:pStyle w:val="ListeParagraf"/>
        <w:numPr>
          <w:ilvl w:val="0"/>
          <w:numId w:val="21"/>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Bilişim ağlarında hangi yazılım ve servisleri</w:t>
      </w:r>
      <w:r w:rsidR="0047249A">
        <w:rPr>
          <w:rFonts w:ascii="Times New Roman" w:hAnsi="Times New Roman" w:cs="Times New Roman"/>
          <w:sz w:val="24"/>
          <w:szCs w:val="24"/>
        </w:rPr>
        <w:t>n çalıştığının kontrol edilmektedir.</w:t>
      </w:r>
    </w:p>
    <w:p w:rsidR="004306B6" w:rsidRPr="0047249A" w:rsidRDefault="004306B6" w:rsidP="004306B6">
      <w:pPr>
        <w:pStyle w:val="ListeParagraf"/>
        <w:tabs>
          <w:tab w:val="left" w:pos="284"/>
        </w:tabs>
        <w:spacing w:after="0" w:line="240" w:lineRule="auto"/>
        <w:ind w:left="0"/>
        <w:jc w:val="both"/>
        <w:rPr>
          <w:rFonts w:ascii="Times New Roman" w:hAnsi="Times New Roman" w:cs="Times New Roman"/>
          <w:sz w:val="24"/>
          <w:szCs w:val="24"/>
        </w:rPr>
      </w:pPr>
    </w:p>
    <w:p w:rsidR="00AD0873" w:rsidRDefault="00AD0873" w:rsidP="00D5220E">
      <w:pPr>
        <w:pStyle w:val="ListeParagraf"/>
        <w:numPr>
          <w:ilvl w:val="0"/>
          <w:numId w:val="21"/>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Bilişim ağlarında sızma veya olmaması gereken bir harek</w:t>
      </w:r>
      <w:r w:rsidR="0047249A">
        <w:rPr>
          <w:rFonts w:ascii="Times New Roman" w:hAnsi="Times New Roman" w:cs="Times New Roman"/>
          <w:sz w:val="24"/>
          <w:szCs w:val="24"/>
        </w:rPr>
        <w:t>et olup olmadığının belirlenmekte ve</w:t>
      </w:r>
      <w:r w:rsidR="00BC0650">
        <w:rPr>
          <w:rFonts w:ascii="Times New Roman" w:hAnsi="Times New Roman" w:cs="Times New Roman"/>
          <w:sz w:val="24"/>
          <w:szCs w:val="24"/>
        </w:rPr>
        <w:t xml:space="preserve"> sızma testlerinin periyodik ola</w:t>
      </w:r>
      <w:r w:rsidR="0047249A">
        <w:rPr>
          <w:rFonts w:ascii="Times New Roman" w:hAnsi="Times New Roman" w:cs="Times New Roman"/>
          <w:sz w:val="24"/>
          <w:szCs w:val="24"/>
        </w:rPr>
        <w:t>rak 6 (altı) ayda bir yapılmaktadır.</w:t>
      </w:r>
    </w:p>
    <w:p w:rsidR="004306B6" w:rsidRPr="004306B6" w:rsidRDefault="004306B6" w:rsidP="004306B6">
      <w:pPr>
        <w:pStyle w:val="ListeParagraf"/>
        <w:rPr>
          <w:rFonts w:ascii="Times New Roman" w:hAnsi="Times New Roman" w:cs="Times New Roman"/>
          <w:sz w:val="24"/>
          <w:szCs w:val="24"/>
        </w:rPr>
      </w:pPr>
    </w:p>
    <w:p w:rsidR="00AD0873" w:rsidRDefault="00AD0873" w:rsidP="00D5220E">
      <w:pPr>
        <w:pStyle w:val="ListeParagraf"/>
        <w:numPr>
          <w:ilvl w:val="0"/>
          <w:numId w:val="21"/>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Tüm kullanıcıların işlem hareketleri</w:t>
      </w:r>
      <w:r w:rsidR="0047249A">
        <w:rPr>
          <w:rFonts w:ascii="Times New Roman" w:hAnsi="Times New Roman" w:cs="Times New Roman"/>
          <w:sz w:val="24"/>
          <w:szCs w:val="24"/>
        </w:rPr>
        <w:t>nin</w:t>
      </w:r>
      <w:r w:rsidRPr="008304DD">
        <w:rPr>
          <w:rFonts w:ascii="Times New Roman" w:hAnsi="Times New Roman" w:cs="Times New Roman"/>
          <w:sz w:val="24"/>
          <w:szCs w:val="24"/>
        </w:rPr>
        <w:t xml:space="preserve"> kaydı düzenli olarak tutulm</w:t>
      </w:r>
      <w:r w:rsidR="0047249A">
        <w:rPr>
          <w:rFonts w:ascii="Times New Roman" w:hAnsi="Times New Roman" w:cs="Times New Roman"/>
          <w:sz w:val="24"/>
          <w:szCs w:val="24"/>
        </w:rPr>
        <w:t>aktadır (log kayıtları gibi).</w:t>
      </w:r>
    </w:p>
    <w:p w:rsidR="004306B6" w:rsidRDefault="004306B6" w:rsidP="004306B6">
      <w:pPr>
        <w:pStyle w:val="ListeParagraf"/>
        <w:tabs>
          <w:tab w:val="left" w:pos="284"/>
        </w:tabs>
        <w:spacing w:after="0" w:line="240" w:lineRule="auto"/>
        <w:ind w:left="0"/>
        <w:jc w:val="both"/>
        <w:rPr>
          <w:rFonts w:ascii="Times New Roman" w:hAnsi="Times New Roman" w:cs="Times New Roman"/>
          <w:sz w:val="24"/>
          <w:szCs w:val="24"/>
        </w:rPr>
      </w:pPr>
    </w:p>
    <w:p w:rsidR="00AD0873" w:rsidRDefault="00AD0873" w:rsidP="00D5220E">
      <w:pPr>
        <w:pStyle w:val="ListeParagraf"/>
        <w:numPr>
          <w:ilvl w:val="0"/>
          <w:numId w:val="21"/>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Güvenlik sorunlarının mümkün olduğunca</w:t>
      </w:r>
      <w:r>
        <w:rPr>
          <w:rFonts w:ascii="Times New Roman" w:hAnsi="Times New Roman" w:cs="Times New Roman"/>
          <w:sz w:val="24"/>
          <w:szCs w:val="24"/>
        </w:rPr>
        <w:t xml:space="preserve"> hızlı bir şekilde raporlanması yapılmaktadır.</w:t>
      </w:r>
    </w:p>
    <w:p w:rsidR="004306B6" w:rsidRDefault="004306B6" w:rsidP="004306B6">
      <w:pPr>
        <w:pStyle w:val="ListeParagraf"/>
        <w:tabs>
          <w:tab w:val="left" w:pos="284"/>
        </w:tabs>
        <w:spacing w:after="0" w:line="240" w:lineRule="auto"/>
        <w:ind w:left="0"/>
        <w:jc w:val="both"/>
        <w:rPr>
          <w:rFonts w:ascii="Times New Roman" w:hAnsi="Times New Roman" w:cs="Times New Roman"/>
          <w:sz w:val="24"/>
          <w:szCs w:val="24"/>
        </w:rPr>
      </w:pPr>
    </w:p>
    <w:p w:rsidR="00AD0873" w:rsidRDefault="00AD0873" w:rsidP="00D5220E">
      <w:pPr>
        <w:pStyle w:val="ListeParagraf"/>
        <w:numPr>
          <w:ilvl w:val="0"/>
          <w:numId w:val="21"/>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Yine çalışanların sistem ve servislerdeki güvenlik zaafiyetlerini ya da bunları kullanan tehditleri bildirmesi için resmi bir raporlama prosedürü oluşturulmaktadır.</w:t>
      </w:r>
    </w:p>
    <w:p w:rsidR="004306B6" w:rsidRDefault="004306B6" w:rsidP="004306B6">
      <w:pPr>
        <w:pStyle w:val="ListeParagraf"/>
        <w:tabs>
          <w:tab w:val="left" w:pos="284"/>
        </w:tabs>
        <w:spacing w:after="0" w:line="240" w:lineRule="auto"/>
        <w:ind w:left="0"/>
        <w:jc w:val="both"/>
        <w:rPr>
          <w:rFonts w:ascii="Times New Roman" w:hAnsi="Times New Roman" w:cs="Times New Roman"/>
          <w:sz w:val="24"/>
          <w:szCs w:val="24"/>
        </w:rPr>
      </w:pPr>
    </w:p>
    <w:p w:rsidR="00AD0873" w:rsidRDefault="00AD0873" w:rsidP="00D5220E">
      <w:pPr>
        <w:pStyle w:val="ListeParagraf"/>
        <w:numPr>
          <w:ilvl w:val="0"/>
          <w:numId w:val="21"/>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Bilişim sisteminin çökmesi, kötü niyetli yazılım, servis dışı bırakma saldırısı, eksik veya hatalı veri girişi, gizlilik ve bütünlüğü bozan ihlaller, bilişim sisteminin kötüye kullanılması gibi istenmeyen olaylarda deliller toplanmakta ve güvenli bir şekilde saklanmaktadır.</w:t>
      </w:r>
    </w:p>
    <w:p w:rsidR="00EE0511" w:rsidRPr="008304DD" w:rsidRDefault="00EE0511" w:rsidP="00D5220E">
      <w:pPr>
        <w:pStyle w:val="ListeParagraf"/>
        <w:tabs>
          <w:tab w:val="left" w:pos="284"/>
        </w:tabs>
        <w:spacing w:after="0" w:line="240" w:lineRule="auto"/>
        <w:ind w:left="0"/>
        <w:jc w:val="both"/>
        <w:rPr>
          <w:rFonts w:ascii="Times New Roman" w:hAnsi="Times New Roman" w:cs="Times New Roman"/>
          <w:sz w:val="24"/>
          <w:szCs w:val="24"/>
        </w:rPr>
      </w:pPr>
    </w:p>
    <w:p w:rsidR="00AD0873" w:rsidRPr="008304DD"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Kişisel Veri İçeren Ortamların Güvenliğinin Sağlanması</w:t>
      </w:r>
    </w:p>
    <w:p w:rsidR="00AD0873"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Kişisel veriler, veri sorumlularının yerleşkelerinde yer alan cihazlarda ya da kağıt ortamında saklanıyor ise, bu cihazların ve kağıtların çalınması veya kaybolması gibi tehditlere karşı fiziksel güvenlik önlemleri alınmaktadır.</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Kişisel verilerin yer aldığı fiziksel ortamların dış risklere (yangın, sel vb.) karşı uygun yöntemlerle korunmakta ve bu ortamlara giriş / çıkışlar kontrol altına alınmaktadır.</w:t>
      </w:r>
      <w:r w:rsidR="0047249A">
        <w:rPr>
          <w:rFonts w:ascii="Times New Roman" w:hAnsi="Times New Roman" w:cs="Times New Roman"/>
          <w:sz w:val="24"/>
          <w:szCs w:val="24"/>
        </w:rPr>
        <w:t xml:space="preserve"> Otomatik olmayan yolla tutulan kişisel verilerin bulunduğu ortamlar kilitli olarak tutulmakta, sınırlı kişiye erişim yetkisi verilmekte ve erişim yetkisi bulunan kişilerle gizlilik sözleşmeleri yapılmaktadır.</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Kişisel veriler elektronik ortamda ise, kişisel veri güvenliği ihlalini önlemek için ağ bileşenleri arasında erişim sınırlandırılabilmekte veya bileşenlerin ayrılması sağlanmaktadır. </w:t>
      </w:r>
    </w:p>
    <w:p w:rsidR="00AD0873"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Örneğin kullanılmakta olan ağın sadece bu amaçla ayrılmış olan belirli bir bölümüyle sınırlandırılarak bu alanda kişisel verilerin işleniyor olması halinde, mevcut kaynaklar tüm ağ için değil de sadece bu sınırlı alanın güvenliğini sağlamak amacıyla ayrılabilmektedir.</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Aynı seviyedeki önlemler şirket yerleşkesi dışında yer alan ve şirkete ait kişisel veri içeren kağıt ortamları, elektronik ortam ve cihazlar için de alınmaktadır. Nitekim, kişisel veri güvenliği ihlalleri sıklıkla kişisel veri içeren cihazların (dizüstü bilgisayar, cep telefonu, flash disk vb.) çalınması ve kaybolması gibi nedenlerle ortaya çıksa da elektronik posta ya da posta </w:t>
      </w:r>
      <w:r w:rsidRPr="008304DD">
        <w:rPr>
          <w:rFonts w:ascii="Times New Roman" w:hAnsi="Times New Roman" w:cs="Times New Roman"/>
          <w:sz w:val="24"/>
          <w:szCs w:val="24"/>
        </w:rPr>
        <w:lastRenderedPageBreak/>
        <w:t xml:space="preserve">ile aktarılacak kişisel verilerin de dikkatli bir şekilde ve yeterli tedbirler alınarak gönderilmektedir. </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Çalışanların şahsi elektronik cihazları ile bilgi sistem ağına erişim sağlaması durumunda bunlar için de yeterli güvenlik tedbirleri alınmaktadır.</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Kişisel veri içeren cihazların kaybolması veya çalınması gibi durumlara karşı erişim kontrol yetkilendirmesi ve/veya şifreleme yöntemlerinin kullanılması yöntemi uygulanmaktadır. Bu kapsamda şifre anahtarı, sadece yetkili kişilerin erişebileceği ortamda saklanmakta ve yetkisiz erişim önlenmektedir. </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Kişisel veri içeren kağıt ortamındaki evraklar da kilitli bir şekilde ve sadece yetkili kişilerin erişebileceği ortamlarda saklanmakta, söz konusu evraklara yetkisiz erişim önlenmektedir.</w:t>
      </w:r>
    </w:p>
    <w:p w:rsidR="00AD0873" w:rsidRPr="008304DD" w:rsidRDefault="00AD0873" w:rsidP="00D5220E">
      <w:pPr>
        <w:spacing w:after="0" w:line="240" w:lineRule="auto"/>
        <w:jc w:val="both"/>
        <w:rPr>
          <w:rFonts w:ascii="Times New Roman" w:hAnsi="Times New Roman" w:cs="Times New Roman"/>
          <w:b/>
          <w:sz w:val="24"/>
          <w:szCs w:val="24"/>
        </w:rPr>
      </w:pPr>
    </w:p>
    <w:p w:rsidR="00AD0873"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Kişisel Verilerin Bulutta Depolanması</w:t>
      </w:r>
      <w:r>
        <w:rPr>
          <w:rFonts w:ascii="Times New Roman" w:hAnsi="Times New Roman"/>
          <w:i w:val="0"/>
          <w:color w:val="auto"/>
          <w:sz w:val="24"/>
          <w:szCs w:val="24"/>
        </w:rPr>
        <w:t xml:space="preserve"> </w:t>
      </w:r>
    </w:p>
    <w:p w:rsidR="00AD0873" w:rsidRDefault="00AD0873" w:rsidP="00D5220E">
      <w:pPr>
        <w:spacing w:after="0" w:line="240" w:lineRule="auto"/>
        <w:jc w:val="both"/>
        <w:rPr>
          <w:rFonts w:ascii="Times New Roman" w:hAnsi="Times New Roman" w:cs="Times New Roman"/>
          <w:sz w:val="24"/>
          <w:szCs w:val="24"/>
        </w:rPr>
      </w:pPr>
    </w:p>
    <w:p w:rsidR="00AD0873" w:rsidRDefault="0047249A" w:rsidP="00D52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Şirketimizde </w:t>
      </w:r>
      <w:r w:rsidRPr="00040F9D">
        <w:rPr>
          <w:rFonts w:ascii="Times New Roman" w:hAnsi="Times New Roman" w:cs="Times New Roman"/>
          <w:b/>
          <w:i/>
          <w:sz w:val="24"/>
          <w:szCs w:val="24"/>
          <w:u w:val="single"/>
        </w:rPr>
        <w:t>bulutta depolama yapılmamaktadır.</w:t>
      </w:r>
      <w:r>
        <w:rPr>
          <w:rFonts w:ascii="Times New Roman" w:hAnsi="Times New Roman" w:cs="Times New Roman"/>
          <w:sz w:val="24"/>
          <w:szCs w:val="24"/>
        </w:rPr>
        <w:t xml:space="preserve"> Ancak yapılacak olması halinde, </w:t>
      </w:r>
      <w:r w:rsidR="00AD0873" w:rsidRPr="008304DD">
        <w:rPr>
          <w:rFonts w:ascii="Times New Roman" w:hAnsi="Times New Roman" w:cs="Times New Roman"/>
          <w:sz w:val="24"/>
          <w:szCs w:val="24"/>
        </w:rPr>
        <w:t xml:space="preserve">bulut depolama hizmeti sağlayıcısı tarafından alınan güvenlik önlemlerinin de yeterli ve uygun olup olmadığının Şirket taarfından değerlendirilmesi gerekmektedir. Bu kapsamda, bulutta depolanan kişisel verilerin neler olduğunun detaylıca bilinmesi, yedeklenmesi, senkronizasyonun sağlanması ve bu kişisel verilere gerekmesi halinde uzaktan erişim için iki kademeli kimlik doğrulama kontrolü uygulanmaktadır. Söz konusu sistemlerde yer alan kişisel verilerin depolanması ve kullanımı sırasında, kriptografik yöntemlerle şifrelenmesi, bulut ortamlarına şifrelenerek atılması, kişisel veriler için mümkün olan yerlerde, özellikle hizmet alınan her bir bulut çözümü için ayrı ayrı şifreleme anahtarları kullanılması </w:t>
      </w:r>
      <w:r>
        <w:rPr>
          <w:rFonts w:ascii="Times New Roman" w:hAnsi="Times New Roman" w:cs="Times New Roman"/>
          <w:sz w:val="24"/>
          <w:szCs w:val="24"/>
        </w:rPr>
        <w:t>sağlanması, B</w:t>
      </w:r>
      <w:r w:rsidR="00AD0873" w:rsidRPr="008304DD">
        <w:rPr>
          <w:rFonts w:ascii="Times New Roman" w:hAnsi="Times New Roman" w:cs="Times New Roman"/>
          <w:sz w:val="24"/>
          <w:szCs w:val="24"/>
        </w:rPr>
        <w:t>ulut bilişim hizmet ilişkisi sona erdiğinde; kişisel verileri kullanılır hale getirmeye yarayabilecek şifreleme anahtarlarının</w:t>
      </w:r>
      <w:r>
        <w:rPr>
          <w:rFonts w:ascii="Times New Roman" w:hAnsi="Times New Roman" w:cs="Times New Roman"/>
          <w:sz w:val="24"/>
          <w:szCs w:val="24"/>
        </w:rPr>
        <w:t xml:space="preserve"> tüm kopyaları yok edilmesi ön görülmektedir.</w:t>
      </w:r>
    </w:p>
    <w:p w:rsidR="00AD0873" w:rsidRPr="008304DD" w:rsidRDefault="00AD0873" w:rsidP="00D5220E">
      <w:pPr>
        <w:spacing w:after="0" w:line="240" w:lineRule="auto"/>
        <w:jc w:val="both"/>
        <w:rPr>
          <w:rFonts w:ascii="Times New Roman" w:hAnsi="Times New Roman" w:cs="Times New Roman"/>
          <w:sz w:val="24"/>
          <w:szCs w:val="24"/>
        </w:rPr>
      </w:pPr>
    </w:p>
    <w:p w:rsidR="00AD0873"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Bilgi Teknolojileri</w:t>
      </w:r>
      <w:r w:rsidR="0047249A">
        <w:rPr>
          <w:rFonts w:ascii="Times New Roman" w:hAnsi="Times New Roman"/>
          <w:i w:val="0"/>
          <w:color w:val="auto"/>
          <w:sz w:val="24"/>
          <w:szCs w:val="24"/>
        </w:rPr>
        <w:t xml:space="preserve"> </w:t>
      </w:r>
      <w:r w:rsidRPr="008304DD">
        <w:rPr>
          <w:rFonts w:ascii="Times New Roman" w:hAnsi="Times New Roman"/>
          <w:i w:val="0"/>
          <w:color w:val="auto"/>
          <w:sz w:val="24"/>
          <w:szCs w:val="24"/>
        </w:rPr>
        <w:t>Sistemleri Tedariği, Geliştirme ve Bakımı</w:t>
      </w:r>
    </w:p>
    <w:p w:rsidR="00AD0873" w:rsidRDefault="00AD0873" w:rsidP="00D5220E">
      <w:pPr>
        <w:spacing w:after="0" w:line="240" w:lineRule="auto"/>
        <w:jc w:val="both"/>
        <w:rPr>
          <w:rFonts w:ascii="Times New Roman" w:hAnsi="Times New Roman" w:cs="Times New Roman"/>
          <w:sz w:val="24"/>
          <w:szCs w:val="24"/>
        </w:rPr>
      </w:pPr>
    </w:p>
    <w:p w:rsidR="00AD0873" w:rsidRPr="008304DD"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 xml:space="preserve">Şirket tarafından yeni sistemlerin tedariği, geliştirilmesi veya mevcut sistemlerin iyileştirilmesi ile ilgili ihtiyaçlar belirlenirken güvenlik gereksinimleri göz önüne alınmaktadır. </w:t>
      </w:r>
    </w:p>
    <w:p w:rsidR="00AD0873" w:rsidRDefault="00AD0873" w:rsidP="00D5220E">
      <w:pPr>
        <w:pStyle w:val="Balk4"/>
        <w:spacing w:before="0" w:line="240" w:lineRule="auto"/>
        <w:rPr>
          <w:rFonts w:ascii="Times New Roman" w:hAnsi="Times New Roman"/>
          <w:i w:val="0"/>
          <w:color w:val="auto"/>
          <w:sz w:val="24"/>
          <w:szCs w:val="24"/>
        </w:rPr>
      </w:pPr>
    </w:p>
    <w:p w:rsidR="00AD0873" w:rsidRDefault="00AD0873" w:rsidP="00D5220E">
      <w:pPr>
        <w:pStyle w:val="Balk4"/>
        <w:numPr>
          <w:ilvl w:val="0"/>
          <w:numId w:val="19"/>
        </w:numPr>
        <w:spacing w:before="0" w:line="240" w:lineRule="auto"/>
        <w:ind w:left="0" w:firstLine="0"/>
        <w:rPr>
          <w:rFonts w:ascii="Times New Roman" w:hAnsi="Times New Roman"/>
          <w:b w:val="0"/>
          <w:i w:val="0"/>
          <w:color w:val="auto"/>
          <w:sz w:val="24"/>
          <w:szCs w:val="24"/>
        </w:rPr>
      </w:pPr>
      <w:r w:rsidRPr="008304DD">
        <w:rPr>
          <w:rFonts w:ascii="Times New Roman" w:hAnsi="Times New Roman"/>
          <w:i w:val="0"/>
          <w:color w:val="auto"/>
          <w:sz w:val="24"/>
          <w:szCs w:val="24"/>
        </w:rPr>
        <w:t>Kişisel Verilerin Yedeklenmesi</w:t>
      </w:r>
    </w:p>
    <w:p w:rsidR="00AD0873" w:rsidRDefault="00AD0873" w:rsidP="00D5220E">
      <w:pPr>
        <w:spacing w:after="0" w:line="240" w:lineRule="auto"/>
        <w:jc w:val="both"/>
        <w:rPr>
          <w:rFonts w:ascii="Times New Roman" w:hAnsi="Times New Roman" w:cs="Times New Roman"/>
          <w:sz w:val="24"/>
          <w:szCs w:val="24"/>
        </w:rPr>
      </w:pPr>
    </w:p>
    <w:p w:rsidR="004306B6" w:rsidRDefault="00AD0873" w:rsidP="00D5220E">
      <w:pPr>
        <w:spacing w:after="0" w:line="240" w:lineRule="auto"/>
        <w:jc w:val="both"/>
        <w:rPr>
          <w:rFonts w:ascii="Times New Roman" w:hAnsi="Times New Roman" w:cs="Times New Roman"/>
          <w:sz w:val="24"/>
          <w:szCs w:val="24"/>
        </w:rPr>
      </w:pPr>
      <w:r w:rsidRPr="008304DD">
        <w:rPr>
          <w:rFonts w:ascii="Times New Roman" w:hAnsi="Times New Roman" w:cs="Times New Roman"/>
          <w:sz w:val="24"/>
          <w:szCs w:val="24"/>
        </w:rPr>
        <w:t>Kişisel verilerin herhangi bir sebeple zarar görmesi, yok olması, çalınması veya kaybolması gibi hallerde Şirket yedeklenen verileri kullanarak en kısa sürede faaliyete geçmeyi sağlamaktadır. Yedeklenen kişisel veriler sadece sistem yöneticisi tarafından erişilebilir olup, veri seti yede</w:t>
      </w:r>
      <w:r w:rsidR="008B6A45">
        <w:rPr>
          <w:rFonts w:ascii="Times New Roman" w:hAnsi="Times New Roman" w:cs="Times New Roman"/>
          <w:sz w:val="24"/>
          <w:szCs w:val="24"/>
        </w:rPr>
        <w:t>kleri ağ dışında tutulmaktadır.</w:t>
      </w:r>
    </w:p>
    <w:p w:rsidR="003E7849" w:rsidRDefault="003E7849" w:rsidP="00D5220E">
      <w:pPr>
        <w:spacing w:after="0" w:line="240" w:lineRule="auto"/>
        <w:jc w:val="both"/>
        <w:rPr>
          <w:rFonts w:ascii="Times New Roman" w:hAnsi="Times New Roman" w:cs="Times New Roman"/>
          <w:sz w:val="24"/>
          <w:szCs w:val="24"/>
        </w:rPr>
      </w:pPr>
    </w:p>
    <w:p w:rsidR="00AD0873" w:rsidRPr="004306B6" w:rsidRDefault="00AD0873" w:rsidP="00D5220E">
      <w:pPr>
        <w:spacing w:after="0" w:line="240" w:lineRule="auto"/>
        <w:jc w:val="both"/>
        <w:rPr>
          <w:rFonts w:ascii="Times New Roman" w:hAnsi="Times New Roman" w:cs="Times New Roman"/>
          <w:b/>
          <w:i/>
          <w:sz w:val="24"/>
          <w:szCs w:val="24"/>
          <w:u w:val="single"/>
        </w:rPr>
      </w:pPr>
      <w:r w:rsidRPr="009429EF">
        <w:rPr>
          <w:rFonts w:ascii="Times New Roman" w:hAnsi="Times New Roman" w:cs="Times New Roman"/>
          <w:b/>
          <w:sz w:val="24"/>
          <w:szCs w:val="24"/>
        </w:rPr>
        <w:t xml:space="preserve">Şirketimiz tarafından kişisel verilerin </w:t>
      </w:r>
      <w:r w:rsidRPr="009429EF">
        <w:rPr>
          <w:rFonts w:ascii="Times New Roman" w:hAnsi="Times New Roman" w:cs="Times New Roman"/>
          <w:b/>
          <w:i/>
          <w:sz w:val="24"/>
          <w:szCs w:val="24"/>
          <w:u w:val="single"/>
        </w:rPr>
        <w:t>güvenli ortamlarda saklanması</w:t>
      </w:r>
      <w:r w:rsidRPr="009429EF">
        <w:rPr>
          <w:rFonts w:ascii="Times New Roman" w:hAnsi="Times New Roman" w:cs="Times New Roman"/>
          <w:b/>
          <w:sz w:val="24"/>
          <w:szCs w:val="24"/>
        </w:rPr>
        <w:t xml:space="preserve"> için alınan başlıca teknik tedbirler aşağıda sıralanmaktadır: </w:t>
      </w:r>
    </w:p>
    <w:p w:rsidR="00D5220E" w:rsidRPr="009429EF" w:rsidRDefault="00D5220E" w:rsidP="00D5220E">
      <w:pPr>
        <w:spacing w:after="0" w:line="240" w:lineRule="auto"/>
        <w:jc w:val="both"/>
        <w:rPr>
          <w:rFonts w:ascii="Times New Roman" w:hAnsi="Times New Roman" w:cs="Times New Roman"/>
          <w:b/>
          <w:sz w:val="24"/>
          <w:szCs w:val="24"/>
        </w:rPr>
      </w:pPr>
    </w:p>
    <w:p w:rsidR="00AD0873" w:rsidRDefault="00AD0873" w:rsidP="00D5220E">
      <w:pPr>
        <w:pStyle w:val="ListeParagraf"/>
        <w:numPr>
          <w:ilvl w:val="0"/>
          <w:numId w:val="22"/>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 xml:space="preserve">Kişisel verilerin güvenli ortamlarda saklanması için teknolojik gelişmelere uygun sistemler kullanılmaktadır. </w:t>
      </w:r>
    </w:p>
    <w:p w:rsidR="00AD0873" w:rsidRDefault="00AD0873" w:rsidP="00D5220E">
      <w:pPr>
        <w:pStyle w:val="ListeParagraf"/>
        <w:tabs>
          <w:tab w:val="left" w:pos="284"/>
        </w:tabs>
        <w:spacing w:after="0" w:line="240" w:lineRule="auto"/>
        <w:ind w:left="0"/>
        <w:jc w:val="both"/>
        <w:rPr>
          <w:rFonts w:ascii="Times New Roman" w:hAnsi="Times New Roman" w:cs="Times New Roman"/>
          <w:sz w:val="24"/>
          <w:szCs w:val="24"/>
        </w:rPr>
      </w:pPr>
    </w:p>
    <w:p w:rsidR="00AD0873" w:rsidRDefault="00AD0873" w:rsidP="00D5220E">
      <w:pPr>
        <w:pStyle w:val="ListeParagraf"/>
        <w:numPr>
          <w:ilvl w:val="0"/>
          <w:numId w:val="22"/>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t xml:space="preserve">Saklanma alanlarına yönelik teknik güvenlik sistemleri kurulmakta, alınan teknik önlemler periyodik olarak Şirketimizce belirlenen denetim mekanizması tarafından denetlenmekte, risk teşkil eden hususlar yeniden değerlendirilerek gerekli teknolojik çözüm üretilmektedir. </w:t>
      </w:r>
    </w:p>
    <w:p w:rsidR="00AD0873" w:rsidRDefault="00AD0873" w:rsidP="00D5220E">
      <w:pPr>
        <w:pStyle w:val="ListeParagraf"/>
        <w:tabs>
          <w:tab w:val="left" w:pos="284"/>
        </w:tabs>
        <w:spacing w:after="0" w:line="240" w:lineRule="auto"/>
        <w:ind w:left="0"/>
        <w:jc w:val="both"/>
        <w:rPr>
          <w:rFonts w:ascii="Times New Roman" w:hAnsi="Times New Roman" w:cs="Times New Roman"/>
          <w:sz w:val="24"/>
          <w:szCs w:val="24"/>
        </w:rPr>
      </w:pPr>
    </w:p>
    <w:p w:rsidR="00AD0873" w:rsidRDefault="00AD0873" w:rsidP="00D5220E">
      <w:pPr>
        <w:pStyle w:val="ListeParagraf"/>
        <w:numPr>
          <w:ilvl w:val="0"/>
          <w:numId w:val="22"/>
        </w:numPr>
        <w:tabs>
          <w:tab w:val="left" w:pos="284"/>
        </w:tabs>
        <w:spacing w:after="0" w:line="240" w:lineRule="auto"/>
        <w:ind w:left="0" w:firstLine="0"/>
        <w:jc w:val="both"/>
        <w:rPr>
          <w:rFonts w:ascii="Times New Roman" w:hAnsi="Times New Roman" w:cs="Times New Roman"/>
          <w:sz w:val="24"/>
          <w:szCs w:val="24"/>
        </w:rPr>
      </w:pPr>
      <w:r w:rsidRPr="008304DD">
        <w:rPr>
          <w:rFonts w:ascii="Times New Roman" w:hAnsi="Times New Roman" w:cs="Times New Roman"/>
          <w:sz w:val="24"/>
          <w:szCs w:val="24"/>
        </w:rPr>
        <w:lastRenderedPageBreak/>
        <w:t xml:space="preserve">Kişisel verilerin güvenli bir biçimde saklanmasını sağlamak için hukuka uygun bir biçimde tüm gerekli altyapılar kullanılmaktadır. </w:t>
      </w:r>
    </w:p>
    <w:p w:rsidR="00AD0873" w:rsidRPr="005D0C3A" w:rsidRDefault="00AD0873" w:rsidP="00D5220E">
      <w:pPr>
        <w:pStyle w:val="ListeParagraf"/>
        <w:tabs>
          <w:tab w:val="left" w:pos="284"/>
        </w:tabs>
        <w:spacing w:after="0" w:line="240" w:lineRule="auto"/>
        <w:ind w:left="0"/>
        <w:jc w:val="both"/>
        <w:rPr>
          <w:rFonts w:ascii="Times New Roman" w:hAnsi="Times New Roman" w:cs="Times New Roman"/>
          <w:sz w:val="24"/>
          <w:szCs w:val="24"/>
        </w:rPr>
      </w:pPr>
    </w:p>
    <w:p w:rsidR="00AD0873" w:rsidRPr="00AD0873" w:rsidRDefault="00AD0873" w:rsidP="00D5220E">
      <w:pPr>
        <w:pStyle w:val="ListeParagraf"/>
        <w:numPr>
          <w:ilvl w:val="1"/>
          <w:numId w:val="1"/>
        </w:numPr>
        <w:tabs>
          <w:tab w:val="left" w:pos="851"/>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Pr="00AD0873">
        <w:rPr>
          <w:rFonts w:ascii="Times New Roman" w:hAnsi="Times New Roman" w:cs="Times New Roman"/>
          <w:b/>
          <w:sz w:val="24"/>
          <w:szCs w:val="24"/>
        </w:rPr>
        <w:t>İş Birimlerinin Kişisel Verilerin Korunması ve İşlenmesi Konusunda Farkındalıkların Arttırılması ve Denetimi</w:t>
      </w:r>
    </w:p>
    <w:p w:rsidR="00AD0873" w:rsidRPr="005D0C3A" w:rsidRDefault="00AD0873" w:rsidP="00D5220E">
      <w:pPr>
        <w:tabs>
          <w:tab w:val="left" w:pos="851"/>
        </w:tabs>
        <w:spacing w:after="0" w:line="240" w:lineRule="auto"/>
        <w:jc w:val="both"/>
        <w:rPr>
          <w:rFonts w:ascii="Times New Roman" w:hAnsi="Times New Roman" w:cs="Times New Roman"/>
          <w:b/>
          <w:sz w:val="24"/>
          <w:szCs w:val="24"/>
        </w:rPr>
      </w:pPr>
    </w:p>
    <w:p w:rsidR="00AD0873" w:rsidRPr="005D0C3A" w:rsidRDefault="00AD0873" w:rsidP="00D5220E">
      <w:pPr>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 xml:space="preserve">Şirketimiz, kişisel verilerin hukuka aykırı olarak işlenmesini, verilere hukuka aykırı olarak erişilmesini önlemeye ve verilerin muhafazasını sağlamaya yönelik farkındalığın artırılması için iş birimlerine gerekli bildirimlerin yapılmasını, eğitimlerin verilmesini sağlamakta ve belirli </w:t>
      </w:r>
      <w:r w:rsidR="0047249A">
        <w:rPr>
          <w:rFonts w:ascii="Times New Roman" w:hAnsi="Times New Roman" w:cs="Times New Roman"/>
          <w:sz w:val="24"/>
          <w:szCs w:val="24"/>
        </w:rPr>
        <w:t xml:space="preserve">periyodik </w:t>
      </w:r>
      <w:r w:rsidRPr="005D0C3A">
        <w:rPr>
          <w:rFonts w:ascii="Times New Roman" w:hAnsi="Times New Roman" w:cs="Times New Roman"/>
          <w:sz w:val="24"/>
          <w:szCs w:val="24"/>
        </w:rPr>
        <w:t>aralıklarla</w:t>
      </w:r>
      <w:r w:rsidR="0047249A">
        <w:rPr>
          <w:rFonts w:ascii="Times New Roman" w:hAnsi="Times New Roman" w:cs="Times New Roman"/>
          <w:sz w:val="24"/>
          <w:szCs w:val="24"/>
        </w:rPr>
        <w:t xml:space="preserve"> (6 ayda bir)</w:t>
      </w:r>
      <w:r w:rsidRPr="005D0C3A">
        <w:rPr>
          <w:rFonts w:ascii="Times New Roman" w:hAnsi="Times New Roman" w:cs="Times New Roman"/>
          <w:sz w:val="24"/>
          <w:szCs w:val="24"/>
        </w:rPr>
        <w:t xml:space="preserve"> gerekli denetimleri yapmaktadır.</w:t>
      </w:r>
    </w:p>
    <w:p w:rsidR="00AD0873" w:rsidRDefault="00AD0873" w:rsidP="00D5220E">
      <w:pPr>
        <w:tabs>
          <w:tab w:val="left" w:pos="851"/>
        </w:tabs>
        <w:spacing w:after="0" w:line="240" w:lineRule="auto"/>
        <w:jc w:val="both"/>
        <w:rPr>
          <w:rFonts w:ascii="Times New Roman" w:hAnsi="Times New Roman" w:cs="Times New Roman"/>
          <w:b/>
          <w:sz w:val="24"/>
          <w:szCs w:val="24"/>
        </w:rPr>
      </w:pPr>
    </w:p>
    <w:p w:rsidR="00AD0873" w:rsidRPr="005D0C3A" w:rsidRDefault="003E7849" w:rsidP="00D5220E">
      <w:pPr>
        <w:pStyle w:val="ListeParagraf"/>
        <w:numPr>
          <w:ilvl w:val="1"/>
          <w:numId w:val="1"/>
        </w:numPr>
        <w:tabs>
          <w:tab w:val="left" w:pos="851"/>
        </w:tabs>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İş Ortakları,</w:t>
      </w:r>
      <w:r w:rsidR="00AD0873" w:rsidRPr="005D0C3A">
        <w:rPr>
          <w:rFonts w:ascii="Times New Roman" w:hAnsi="Times New Roman" w:cs="Times New Roman"/>
          <w:b/>
          <w:sz w:val="24"/>
          <w:szCs w:val="24"/>
        </w:rPr>
        <w:t xml:space="preserve"> Tedarikçilerin Kişisel Verilerin Korunması ve İşlenmesi Konusunda Farkındalıkların</w:t>
      </w:r>
      <w:r>
        <w:rPr>
          <w:rFonts w:ascii="Times New Roman" w:hAnsi="Times New Roman" w:cs="Times New Roman"/>
          <w:b/>
          <w:sz w:val="24"/>
          <w:szCs w:val="24"/>
        </w:rPr>
        <w:t>ın</w:t>
      </w:r>
      <w:r w:rsidR="00AD0873" w:rsidRPr="005D0C3A">
        <w:rPr>
          <w:rFonts w:ascii="Times New Roman" w:hAnsi="Times New Roman" w:cs="Times New Roman"/>
          <w:b/>
          <w:sz w:val="24"/>
          <w:szCs w:val="24"/>
        </w:rPr>
        <w:t xml:space="preserve"> Arttırılması </w:t>
      </w:r>
    </w:p>
    <w:p w:rsidR="00AD0873" w:rsidRPr="005D0C3A" w:rsidRDefault="00AD0873" w:rsidP="00D5220E">
      <w:pPr>
        <w:tabs>
          <w:tab w:val="left" w:pos="851"/>
        </w:tabs>
        <w:spacing w:after="0" w:line="240" w:lineRule="auto"/>
        <w:jc w:val="both"/>
        <w:rPr>
          <w:rFonts w:ascii="Times New Roman" w:hAnsi="Times New Roman" w:cs="Times New Roman"/>
          <w:b/>
          <w:sz w:val="24"/>
          <w:szCs w:val="24"/>
        </w:rPr>
      </w:pPr>
    </w:p>
    <w:p w:rsidR="00AD0873" w:rsidRDefault="00AD0873" w:rsidP="00D5220E">
      <w:pPr>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Şirketimiz kişisel verilerin hukuka aykırı olarak işlenmesini önlenmesi, verilere hukuka aykırı olarak erişilmesini önlenmesi ve verilerin muhafazasını sağlamaya yönelik farkındalığın artırılması için i</w:t>
      </w:r>
      <w:r w:rsidR="008B6A45">
        <w:rPr>
          <w:rFonts w:ascii="Times New Roman" w:hAnsi="Times New Roman" w:cs="Times New Roman"/>
          <w:sz w:val="24"/>
          <w:szCs w:val="24"/>
        </w:rPr>
        <w:t xml:space="preserve">ş ortaklarına ve tedarikçilerine </w:t>
      </w:r>
      <w:r w:rsidRPr="005D0C3A">
        <w:rPr>
          <w:rFonts w:ascii="Times New Roman" w:hAnsi="Times New Roman" w:cs="Times New Roman"/>
          <w:sz w:val="24"/>
          <w:szCs w:val="24"/>
        </w:rPr>
        <w:t>gerekli bilgilendirmele</w:t>
      </w:r>
      <w:r w:rsidR="008B6A45">
        <w:rPr>
          <w:rFonts w:ascii="Times New Roman" w:hAnsi="Times New Roman" w:cs="Times New Roman"/>
          <w:sz w:val="24"/>
          <w:szCs w:val="24"/>
        </w:rPr>
        <w:t>r yapmaktadır</w:t>
      </w:r>
      <w:r w:rsidRPr="005D0C3A">
        <w:rPr>
          <w:rFonts w:ascii="Times New Roman" w:hAnsi="Times New Roman" w:cs="Times New Roman"/>
          <w:sz w:val="24"/>
          <w:szCs w:val="24"/>
        </w:rPr>
        <w:t xml:space="preserve">. </w:t>
      </w:r>
    </w:p>
    <w:p w:rsidR="00D5220E" w:rsidRDefault="00D5220E" w:rsidP="00D5220E">
      <w:pPr>
        <w:spacing w:after="0" w:line="240" w:lineRule="auto"/>
        <w:jc w:val="both"/>
        <w:rPr>
          <w:rFonts w:ascii="Times New Roman" w:hAnsi="Times New Roman" w:cs="Times New Roman"/>
          <w:sz w:val="24"/>
          <w:szCs w:val="24"/>
        </w:rPr>
      </w:pPr>
    </w:p>
    <w:p w:rsidR="00994A1B" w:rsidRDefault="00994A1B" w:rsidP="00D5220E">
      <w:pPr>
        <w:pStyle w:val="ListeParagraf"/>
        <w:numPr>
          <w:ilvl w:val="1"/>
          <w:numId w:val="1"/>
        </w:numPr>
        <w:tabs>
          <w:tab w:val="left" w:pos="426"/>
        </w:tabs>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Pr="007F58B1">
        <w:rPr>
          <w:rFonts w:ascii="Times New Roman" w:hAnsi="Times New Roman" w:cs="Times New Roman"/>
          <w:b/>
          <w:sz w:val="24"/>
          <w:szCs w:val="24"/>
        </w:rPr>
        <w:t>Özel Nitelikli Kişisel Verilerin Korunması</w:t>
      </w:r>
      <w:r>
        <w:rPr>
          <w:rFonts w:ascii="Times New Roman" w:hAnsi="Times New Roman" w:cs="Times New Roman"/>
          <w:b/>
          <w:sz w:val="24"/>
          <w:szCs w:val="24"/>
        </w:rPr>
        <w:t>na ilişkin alınan idari ve teknik tedbirler</w:t>
      </w:r>
    </w:p>
    <w:p w:rsidR="00994A1B" w:rsidRPr="005D0C3A" w:rsidRDefault="00994A1B" w:rsidP="00D5220E">
      <w:pPr>
        <w:pStyle w:val="ListeParagraf"/>
        <w:tabs>
          <w:tab w:val="left" w:pos="426"/>
        </w:tabs>
        <w:spacing w:after="0" w:line="240" w:lineRule="auto"/>
        <w:ind w:left="0"/>
        <w:jc w:val="both"/>
        <w:rPr>
          <w:rFonts w:ascii="Times New Roman" w:hAnsi="Times New Roman" w:cs="Times New Roman"/>
          <w:b/>
          <w:sz w:val="24"/>
          <w:szCs w:val="24"/>
        </w:rPr>
      </w:pPr>
    </w:p>
    <w:p w:rsidR="0047249A" w:rsidRDefault="00994A1B" w:rsidP="00D5220E">
      <w:pPr>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 xml:space="preserve">Şirketimiz tarafından, KVK Kanunu ile “özel nitelikli” olarak belirlenen ve hukuka uygun olarak işlenen özel nitelikli kişisel verilerin korunmasında hassasiyetle davranılmaktadır. </w:t>
      </w:r>
    </w:p>
    <w:p w:rsidR="0047249A" w:rsidRDefault="0047249A" w:rsidP="00D5220E">
      <w:pPr>
        <w:spacing w:after="0" w:line="240" w:lineRule="auto"/>
        <w:jc w:val="both"/>
        <w:rPr>
          <w:rFonts w:ascii="Times New Roman" w:hAnsi="Times New Roman" w:cs="Times New Roman"/>
          <w:sz w:val="24"/>
          <w:szCs w:val="24"/>
        </w:rPr>
      </w:pPr>
    </w:p>
    <w:p w:rsidR="00994A1B" w:rsidRDefault="00994A1B" w:rsidP="00D5220E">
      <w:pPr>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 xml:space="preserve">Bu kapsamda, Şirketimiz tarafından, kişisel verilerin korunması için alınan teknik ve idari tedbirler, özel nitelikli kişisel veriler bakımından özenle uygulanmakta ve </w:t>
      </w:r>
      <w:r>
        <w:rPr>
          <w:rFonts w:ascii="Times New Roman" w:hAnsi="Times New Roman" w:cs="Times New Roman"/>
          <w:sz w:val="24"/>
          <w:szCs w:val="24"/>
        </w:rPr>
        <w:t>şirketimiz</w:t>
      </w:r>
      <w:r w:rsidRPr="005D0C3A">
        <w:rPr>
          <w:rFonts w:ascii="Times New Roman" w:hAnsi="Times New Roman" w:cs="Times New Roman"/>
          <w:sz w:val="24"/>
          <w:szCs w:val="24"/>
        </w:rPr>
        <w:t xml:space="preserve"> bünyesinde gerekli denetimler sağlanmaktadır. </w:t>
      </w:r>
      <w:r>
        <w:rPr>
          <w:rFonts w:ascii="Times New Roman" w:hAnsi="Times New Roman" w:cs="Times New Roman"/>
          <w:sz w:val="24"/>
          <w:szCs w:val="24"/>
        </w:rPr>
        <w:t xml:space="preserve"> </w:t>
      </w:r>
      <w:r w:rsidRPr="005D0C3A">
        <w:rPr>
          <w:rFonts w:ascii="Times New Roman" w:hAnsi="Times New Roman" w:cs="Times New Roman"/>
          <w:sz w:val="24"/>
          <w:szCs w:val="24"/>
        </w:rPr>
        <w:t>Bu kapsamda;</w:t>
      </w:r>
    </w:p>
    <w:p w:rsidR="00D5220E" w:rsidRPr="005D0C3A" w:rsidRDefault="00D5220E" w:rsidP="00D5220E">
      <w:pPr>
        <w:spacing w:after="0" w:line="240" w:lineRule="auto"/>
        <w:jc w:val="both"/>
        <w:rPr>
          <w:rFonts w:ascii="Times New Roman" w:hAnsi="Times New Roman" w:cs="Times New Roman"/>
          <w:sz w:val="24"/>
          <w:szCs w:val="24"/>
        </w:rPr>
      </w:pPr>
    </w:p>
    <w:p w:rsidR="004306B6" w:rsidRDefault="00994A1B" w:rsidP="004306B6">
      <w:pPr>
        <w:numPr>
          <w:ilvl w:val="0"/>
          <w:numId w:val="24"/>
        </w:numPr>
        <w:tabs>
          <w:tab w:val="left" w:pos="426"/>
        </w:tabs>
        <w:spacing w:after="0" w:line="240" w:lineRule="auto"/>
        <w:ind w:left="0" w:firstLine="0"/>
        <w:jc w:val="both"/>
        <w:rPr>
          <w:rFonts w:ascii="Times New Roman" w:hAnsi="Times New Roman" w:cs="Times New Roman"/>
          <w:sz w:val="24"/>
          <w:szCs w:val="24"/>
        </w:rPr>
      </w:pPr>
      <w:r w:rsidRPr="005D0C3A">
        <w:rPr>
          <w:rFonts w:ascii="Times New Roman" w:hAnsi="Times New Roman" w:cs="Times New Roman"/>
          <w:sz w:val="24"/>
          <w:szCs w:val="24"/>
        </w:rPr>
        <w:t>Özel nitelikli kişisel verilerin işlenmesi süreçlerinde yer alan çalışanlara yönelik, Kanun ve buna bağlı yönetmelikler ile özel nitelikli kişisel veri güvenliği konularında düzenli olarak eğitimler verilir, gizlilik sözleşmeleri yapılır, verilere erişim yetkisine sahip kullanıcıların, yetki kapsamları ve süreleri net olarak tanımlanır, Periyodik olarak yetki kontrolleri gerçekleştirilir, görev değişikliği olan ya da işten ayrılan çalışanların bu alandaki yetkilerinin derhal kaldırılır ve bu kapsamda, veri sorumlusu tarafından kendisine tahsis edilen envanterin iade alınır.</w:t>
      </w:r>
    </w:p>
    <w:p w:rsidR="004306B6" w:rsidRDefault="004306B6" w:rsidP="004306B6">
      <w:pPr>
        <w:tabs>
          <w:tab w:val="left" w:pos="426"/>
        </w:tabs>
        <w:spacing w:after="0" w:line="240" w:lineRule="auto"/>
        <w:jc w:val="both"/>
        <w:rPr>
          <w:rFonts w:ascii="Times New Roman" w:hAnsi="Times New Roman" w:cs="Times New Roman"/>
          <w:sz w:val="24"/>
          <w:szCs w:val="24"/>
        </w:rPr>
      </w:pPr>
    </w:p>
    <w:p w:rsidR="0047249A" w:rsidRPr="004306B6" w:rsidRDefault="00994A1B" w:rsidP="004306B6">
      <w:pPr>
        <w:numPr>
          <w:ilvl w:val="0"/>
          <w:numId w:val="24"/>
        </w:numPr>
        <w:tabs>
          <w:tab w:val="left" w:pos="426"/>
        </w:tabs>
        <w:spacing w:after="0" w:line="240" w:lineRule="auto"/>
        <w:ind w:left="0" w:firstLine="0"/>
        <w:jc w:val="both"/>
        <w:rPr>
          <w:rFonts w:ascii="Times New Roman" w:hAnsi="Times New Roman" w:cs="Times New Roman"/>
          <w:sz w:val="24"/>
          <w:szCs w:val="24"/>
        </w:rPr>
      </w:pPr>
      <w:r w:rsidRPr="004306B6">
        <w:rPr>
          <w:rFonts w:ascii="Times New Roman" w:hAnsi="Times New Roman" w:cs="Times New Roman"/>
          <w:sz w:val="24"/>
          <w:szCs w:val="24"/>
        </w:rPr>
        <w:t xml:space="preserve">Özel nitelikli kişisel verilerin işlendiği, muhafaza edildiği ve/veya erişildiği ortamlar, elektronik ortam ise veriler kriptografik yöntemler kullanılarak muhafaza edilir, kriptografik anahtarlar güvenli ve farklı ortamlarda tutulur, veriler üzerinde gerçekleştirilen tüm hareketlerin işlem kayıtlarının güvenli olarak loglanır, verilerin bulunduğu ortamlara ait güvenlik güncellemelerinin sürekli takip edilir ve gerekli güvenlik testleri düzenli olarak yapılır ve veya yaptırılır, test sonuçları kayıt altına alınır. </w:t>
      </w:r>
    </w:p>
    <w:p w:rsidR="0047249A" w:rsidRDefault="0047249A" w:rsidP="0047249A">
      <w:pPr>
        <w:spacing w:after="0" w:line="240" w:lineRule="auto"/>
        <w:jc w:val="both"/>
        <w:rPr>
          <w:rFonts w:ascii="Times New Roman" w:hAnsi="Times New Roman" w:cs="Times New Roman"/>
          <w:sz w:val="24"/>
          <w:szCs w:val="24"/>
        </w:rPr>
      </w:pPr>
    </w:p>
    <w:p w:rsidR="00994A1B" w:rsidRDefault="00994A1B" w:rsidP="0047249A">
      <w:pPr>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Verilere bir yazılım aracılığı ile erişiliyorsa bu yazılıma ait kullanıcı yetkilendirmeleri yapılır, bu yazılımların güvenlik testleri düzenli olarak yapılır/yaptırılır, test sonuçları kayıt altına alınır. Verilere uzaktan erişim gerekiyorsa en az iki kademeli kimlik doğrulama sistemi sağlanır.</w:t>
      </w:r>
    </w:p>
    <w:p w:rsidR="00D5220E" w:rsidRPr="005D0C3A" w:rsidRDefault="00D5220E" w:rsidP="00D5220E">
      <w:pPr>
        <w:spacing w:after="0" w:line="240" w:lineRule="auto"/>
        <w:jc w:val="both"/>
        <w:rPr>
          <w:rFonts w:ascii="Times New Roman" w:hAnsi="Times New Roman" w:cs="Times New Roman"/>
          <w:sz w:val="24"/>
          <w:szCs w:val="24"/>
        </w:rPr>
      </w:pPr>
    </w:p>
    <w:p w:rsidR="004306B6" w:rsidRDefault="00994A1B" w:rsidP="004306B6">
      <w:pPr>
        <w:numPr>
          <w:ilvl w:val="0"/>
          <w:numId w:val="24"/>
        </w:numPr>
        <w:tabs>
          <w:tab w:val="left" w:pos="284"/>
        </w:tabs>
        <w:spacing w:after="0" w:line="240" w:lineRule="auto"/>
        <w:ind w:left="0" w:firstLine="0"/>
        <w:jc w:val="both"/>
        <w:rPr>
          <w:rFonts w:ascii="Times New Roman" w:hAnsi="Times New Roman" w:cs="Times New Roman"/>
          <w:sz w:val="24"/>
          <w:szCs w:val="24"/>
        </w:rPr>
      </w:pPr>
      <w:r w:rsidRPr="005D0C3A">
        <w:rPr>
          <w:rFonts w:ascii="Times New Roman" w:hAnsi="Times New Roman" w:cs="Times New Roman"/>
          <w:sz w:val="24"/>
          <w:szCs w:val="24"/>
        </w:rPr>
        <w:t>Özel nitelikli kişisel verilerin işlendiği, muhafaza edildiği ve/veya erişildiği ortamlar, fiziksel ortam ise, özel nitelikli kişisel verilerin bulunduğu ortamın niteliğine göre yeterli güvenlik önlemlerinin (elektrik kaçağı, yangın, su baskını, hırsızlık vb. durumlara karşı) alındığına emin olur, bu ortamların fiziksel güvenliğinin sağlanarak yetkisiz giriş çıkışlar engellenir.</w:t>
      </w:r>
    </w:p>
    <w:p w:rsidR="004306B6" w:rsidRDefault="004306B6" w:rsidP="004306B6">
      <w:pPr>
        <w:tabs>
          <w:tab w:val="left" w:pos="284"/>
        </w:tabs>
        <w:spacing w:after="0" w:line="240" w:lineRule="auto"/>
        <w:jc w:val="both"/>
        <w:rPr>
          <w:rFonts w:ascii="Times New Roman" w:hAnsi="Times New Roman" w:cs="Times New Roman"/>
          <w:sz w:val="24"/>
          <w:szCs w:val="24"/>
        </w:rPr>
      </w:pPr>
    </w:p>
    <w:p w:rsidR="0047249A" w:rsidRPr="008B6A45" w:rsidRDefault="00994A1B" w:rsidP="004306B6">
      <w:pPr>
        <w:numPr>
          <w:ilvl w:val="0"/>
          <w:numId w:val="24"/>
        </w:numPr>
        <w:tabs>
          <w:tab w:val="left" w:pos="284"/>
        </w:tabs>
        <w:spacing w:after="0" w:line="240" w:lineRule="auto"/>
        <w:ind w:left="0" w:firstLine="0"/>
        <w:jc w:val="both"/>
        <w:rPr>
          <w:rFonts w:ascii="Times New Roman" w:hAnsi="Times New Roman" w:cs="Times New Roman"/>
          <w:sz w:val="24"/>
          <w:szCs w:val="24"/>
        </w:rPr>
      </w:pPr>
      <w:r w:rsidRPr="008B6A45">
        <w:rPr>
          <w:rFonts w:ascii="Times New Roman" w:hAnsi="Times New Roman" w:cs="Times New Roman"/>
          <w:sz w:val="24"/>
          <w:szCs w:val="24"/>
        </w:rPr>
        <w:lastRenderedPageBreak/>
        <w:t xml:space="preserve">Özel nitelikli kişisel veriler aktarılacaksa, verilerin e-posta yoluyla aktarılması gerekiyorsa şifreli olarak kurumsal e-posta adresiyle veya Kayıtlı Elektronik Posta (KEP) hesabı kullanılarak aktarılır, taşınabilir Bellek, CD, DVD gibi ortamlar yoluyla aktarılması gerekiyorsa kriptografık yöntemlerle şifrelenir ve kriptografık anahtarın farklı ortamda tutulur, farklı fiziksel ortamlardaki sunucular arasında aktarma gerçekleştiriliyorsa, sunucular arasında VPN kurularak veya sFTP yöntemiyle veri aktarımı gerçekleştirilir. </w:t>
      </w:r>
    </w:p>
    <w:p w:rsidR="0047249A" w:rsidRDefault="0047249A" w:rsidP="0047249A">
      <w:pPr>
        <w:spacing w:after="0" w:line="240" w:lineRule="auto"/>
        <w:jc w:val="both"/>
        <w:rPr>
          <w:rFonts w:ascii="Times New Roman" w:hAnsi="Times New Roman" w:cs="Times New Roman"/>
          <w:sz w:val="24"/>
          <w:szCs w:val="24"/>
        </w:rPr>
      </w:pPr>
    </w:p>
    <w:p w:rsidR="00994A1B" w:rsidRDefault="00994A1B" w:rsidP="0047249A">
      <w:pPr>
        <w:spacing w:after="0" w:line="240" w:lineRule="auto"/>
        <w:jc w:val="both"/>
        <w:rPr>
          <w:rFonts w:ascii="Times New Roman" w:hAnsi="Times New Roman" w:cs="Times New Roman"/>
          <w:sz w:val="24"/>
          <w:szCs w:val="24"/>
        </w:rPr>
      </w:pPr>
      <w:r w:rsidRPr="005D0C3A">
        <w:rPr>
          <w:rFonts w:ascii="Times New Roman" w:hAnsi="Times New Roman" w:cs="Times New Roman"/>
          <w:sz w:val="24"/>
          <w:szCs w:val="24"/>
        </w:rPr>
        <w:t xml:space="preserve">Verilerin </w:t>
      </w:r>
      <w:proofErr w:type="gramStart"/>
      <w:r w:rsidRPr="005D0C3A">
        <w:rPr>
          <w:rFonts w:ascii="Times New Roman" w:hAnsi="Times New Roman" w:cs="Times New Roman"/>
          <w:sz w:val="24"/>
          <w:szCs w:val="24"/>
        </w:rPr>
        <w:t>kağıt</w:t>
      </w:r>
      <w:proofErr w:type="gramEnd"/>
      <w:r w:rsidRPr="005D0C3A">
        <w:rPr>
          <w:rFonts w:ascii="Times New Roman" w:hAnsi="Times New Roman" w:cs="Times New Roman"/>
          <w:sz w:val="24"/>
          <w:szCs w:val="24"/>
        </w:rPr>
        <w:t xml:space="preserve"> ortamı yoluyla aktarımı gerekiyorsa evrakın çalınması, kaybolması ya da yetkisiz kişiler tarafından görülmesi gibi risklere karşı gerekli önlemler alınır ve evrak “</w:t>
      </w:r>
      <w:r w:rsidRPr="00040F9D">
        <w:rPr>
          <w:rFonts w:ascii="Times New Roman" w:hAnsi="Times New Roman" w:cs="Times New Roman"/>
          <w:i/>
          <w:sz w:val="24"/>
          <w:szCs w:val="24"/>
        </w:rPr>
        <w:t>gizlilik dereceli belgeler</w:t>
      </w:r>
      <w:r w:rsidRPr="005D0C3A">
        <w:rPr>
          <w:rFonts w:ascii="Times New Roman" w:hAnsi="Times New Roman" w:cs="Times New Roman"/>
          <w:sz w:val="24"/>
          <w:szCs w:val="24"/>
        </w:rPr>
        <w:t>” formatında gönderilir.</w:t>
      </w:r>
    </w:p>
    <w:p w:rsidR="00D5220E" w:rsidRPr="005D0C3A" w:rsidRDefault="00D5220E" w:rsidP="00D5220E">
      <w:pPr>
        <w:spacing w:after="0" w:line="240" w:lineRule="auto"/>
        <w:jc w:val="both"/>
        <w:rPr>
          <w:rFonts w:ascii="Times New Roman" w:hAnsi="Times New Roman" w:cs="Times New Roman"/>
          <w:sz w:val="24"/>
          <w:szCs w:val="24"/>
        </w:rPr>
      </w:pPr>
    </w:p>
    <w:p w:rsidR="00994A1B" w:rsidRDefault="00994A1B" w:rsidP="004306B6">
      <w:pPr>
        <w:numPr>
          <w:ilvl w:val="0"/>
          <w:numId w:val="24"/>
        </w:numPr>
        <w:tabs>
          <w:tab w:val="left" w:pos="284"/>
        </w:tabs>
        <w:spacing w:after="0" w:line="240" w:lineRule="auto"/>
        <w:ind w:left="0" w:firstLine="0"/>
        <w:jc w:val="both"/>
        <w:rPr>
          <w:rFonts w:ascii="Times New Roman" w:hAnsi="Times New Roman" w:cs="Times New Roman"/>
          <w:sz w:val="24"/>
          <w:szCs w:val="24"/>
        </w:rPr>
      </w:pPr>
      <w:r w:rsidRPr="005D0C3A">
        <w:rPr>
          <w:rFonts w:ascii="Times New Roman" w:hAnsi="Times New Roman" w:cs="Times New Roman"/>
          <w:sz w:val="24"/>
          <w:szCs w:val="24"/>
        </w:rPr>
        <w:t>Yukarıda belirtilen önlemlerin yanı sıra Kişisel Verileri Koruma Kurumunun internet sitesinde yayımlanan Kişisel Veri Güvenliği Rehberinde belirtilen uygun güvenlik düzeyini temin etmeye yönelik teknik ve idari tedbirler de dikkate alınır.</w:t>
      </w:r>
    </w:p>
    <w:p w:rsidR="00D5220E" w:rsidRDefault="00D5220E" w:rsidP="00D5220E">
      <w:pPr>
        <w:spacing w:after="0" w:line="240" w:lineRule="auto"/>
        <w:jc w:val="both"/>
        <w:rPr>
          <w:rFonts w:ascii="Times New Roman" w:hAnsi="Times New Roman" w:cs="Times New Roman"/>
          <w:sz w:val="24"/>
          <w:szCs w:val="24"/>
        </w:rPr>
      </w:pPr>
    </w:p>
    <w:p w:rsidR="00A31CC4" w:rsidRDefault="00A31CC4" w:rsidP="00D5220E">
      <w:pPr>
        <w:pStyle w:val="Balk1"/>
        <w:numPr>
          <w:ilvl w:val="0"/>
          <w:numId w:val="1"/>
        </w:numPr>
        <w:tabs>
          <w:tab w:val="left" w:pos="481"/>
        </w:tabs>
        <w:spacing w:before="0"/>
        <w:ind w:left="0" w:firstLine="0"/>
        <w:rPr>
          <w:rFonts w:ascii="Times New Roman" w:hAnsi="Times New Roman" w:cs="Times New Roman"/>
        </w:rPr>
      </w:pPr>
      <w:r w:rsidRPr="00A31CC4">
        <w:rPr>
          <w:rFonts w:ascii="Times New Roman" w:hAnsi="Times New Roman" w:cs="Times New Roman"/>
        </w:rPr>
        <w:t>KİŞİSEL VERİLERİ İMHA</w:t>
      </w:r>
      <w:r w:rsidRPr="00A31CC4">
        <w:rPr>
          <w:rFonts w:ascii="Times New Roman" w:hAnsi="Times New Roman" w:cs="Times New Roman"/>
          <w:spacing w:val="-2"/>
        </w:rPr>
        <w:t xml:space="preserve"> </w:t>
      </w:r>
      <w:r w:rsidRPr="00A31CC4">
        <w:rPr>
          <w:rFonts w:ascii="Times New Roman" w:hAnsi="Times New Roman" w:cs="Times New Roman"/>
        </w:rPr>
        <w:t>TEKNİKLERİ</w:t>
      </w:r>
    </w:p>
    <w:p w:rsidR="00C60A25" w:rsidRPr="00A31CC4" w:rsidRDefault="00C60A25" w:rsidP="00D5220E">
      <w:pPr>
        <w:pStyle w:val="Balk1"/>
        <w:tabs>
          <w:tab w:val="left" w:pos="481"/>
        </w:tabs>
        <w:spacing w:before="0"/>
        <w:ind w:left="0" w:firstLine="0"/>
        <w:rPr>
          <w:rFonts w:ascii="Times New Roman" w:hAnsi="Times New Roman" w:cs="Times New Roman"/>
        </w:rPr>
      </w:pPr>
    </w:p>
    <w:p w:rsidR="00A31CC4" w:rsidRPr="00A31CC4" w:rsidRDefault="00A31CC4" w:rsidP="00D5220E">
      <w:pPr>
        <w:pStyle w:val="GvdeMetni"/>
        <w:ind w:left="0"/>
        <w:jc w:val="both"/>
        <w:rPr>
          <w:rFonts w:ascii="Times New Roman" w:hAnsi="Times New Roman" w:cs="Times New Roman"/>
        </w:rPr>
      </w:pPr>
      <w:r w:rsidRPr="00A31CC4">
        <w:rPr>
          <w:rFonts w:ascii="Times New Roman" w:hAnsi="Times New Roman" w:cs="Times New Roman"/>
        </w:rPr>
        <w:t>İlgili mevzuatta öngörülen süre ya da işlendikleri amaç için gerekli olan saklama süresinin sonunda kişisel veriler, Şirket tarafından re’sen veya ilgili kişinin başvurusu üzerine yine ilgili mevzuat hükümlerine uygun olarak aşağıda belirtilen tekniklerle imha edilir.</w:t>
      </w:r>
    </w:p>
    <w:p w:rsidR="00D713B1" w:rsidRPr="00A31CC4" w:rsidRDefault="00D713B1" w:rsidP="00D5220E">
      <w:pPr>
        <w:pStyle w:val="GvdeMetni"/>
        <w:ind w:left="0"/>
        <w:rPr>
          <w:rFonts w:ascii="Times New Roman" w:hAnsi="Times New Roman" w:cs="Times New Roman"/>
        </w:rPr>
      </w:pPr>
    </w:p>
    <w:p w:rsidR="00A31CC4" w:rsidRPr="00A31CC4" w:rsidRDefault="00A31CC4" w:rsidP="00D5220E">
      <w:pPr>
        <w:pStyle w:val="ListeParagraf"/>
        <w:numPr>
          <w:ilvl w:val="1"/>
          <w:numId w:val="1"/>
        </w:numPr>
        <w:tabs>
          <w:tab w:val="left" w:pos="426"/>
          <w:tab w:val="left" w:pos="993"/>
        </w:tabs>
        <w:spacing w:after="0" w:line="240" w:lineRule="auto"/>
        <w:ind w:left="0" w:firstLine="0"/>
        <w:rPr>
          <w:rFonts w:ascii="Times New Roman" w:hAnsi="Times New Roman" w:cs="Times New Roman"/>
          <w:b/>
          <w:sz w:val="24"/>
          <w:szCs w:val="24"/>
        </w:rPr>
      </w:pPr>
      <w:r w:rsidRPr="00A31CC4">
        <w:rPr>
          <w:rFonts w:ascii="Times New Roman" w:hAnsi="Times New Roman" w:cs="Times New Roman"/>
          <w:b/>
          <w:sz w:val="24"/>
          <w:szCs w:val="24"/>
        </w:rPr>
        <w:t xml:space="preserve"> Kişisel Verilerin Silinmesi, Yok Edilmesi ve Anonimleştirilmesi </w:t>
      </w:r>
    </w:p>
    <w:p w:rsidR="00A31CC4" w:rsidRPr="00A31CC4" w:rsidRDefault="00A31CC4" w:rsidP="00D5220E">
      <w:pPr>
        <w:pStyle w:val="ListeParagraf"/>
        <w:tabs>
          <w:tab w:val="left" w:pos="426"/>
        </w:tabs>
        <w:spacing w:after="0" w:line="240" w:lineRule="auto"/>
        <w:ind w:left="0"/>
        <w:jc w:val="both"/>
        <w:rPr>
          <w:rFonts w:ascii="Times New Roman" w:hAnsi="Times New Roman" w:cs="Times New Roman"/>
          <w:b/>
          <w:sz w:val="24"/>
          <w:szCs w:val="24"/>
        </w:rPr>
      </w:pPr>
    </w:p>
    <w:p w:rsidR="00A31CC4" w:rsidRPr="00A31CC4" w:rsidRDefault="00A31CC4" w:rsidP="00D5220E">
      <w:pPr>
        <w:adjustRightInd w:val="0"/>
        <w:spacing w:after="0" w:line="240" w:lineRule="auto"/>
        <w:jc w:val="both"/>
        <w:rPr>
          <w:rFonts w:ascii="Times New Roman" w:hAnsi="Times New Roman" w:cs="Times New Roman"/>
          <w:color w:val="000000"/>
          <w:sz w:val="24"/>
          <w:szCs w:val="24"/>
        </w:rPr>
      </w:pPr>
      <w:proofErr w:type="gramStart"/>
      <w:r w:rsidRPr="00A31CC4">
        <w:rPr>
          <w:rFonts w:ascii="Times New Roman" w:hAnsi="Times New Roman" w:cs="Times New Roman"/>
          <w:color w:val="000000"/>
          <w:sz w:val="24"/>
          <w:szCs w:val="24"/>
        </w:rPr>
        <w:t>Şirketimiz, Türk Ceza Kanunu’nun 138. maddesinde ve KVK Kanunu’nun 7. maddesinde düzenlendiği üzere ilgili kanun hükümlerine uygun olarak işlenmiş olmasına rağmen, işlenmesini gerektiren sebeplerin ortadan kalkması hâlinde şirketimizin kendi kararına istinaden veya kişisel veri sahibinin talebi</w:t>
      </w:r>
      <w:r w:rsidR="00994A1B">
        <w:rPr>
          <w:rFonts w:ascii="Times New Roman" w:hAnsi="Times New Roman" w:cs="Times New Roman"/>
          <w:color w:val="000000"/>
          <w:sz w:val="24"/>
          <w:szCs w:val="24"/>
        </w:rPr>
        <w:t xml:space="preserve"> üzerine, şirketimizin hukuki yükümlülüğünün sona ermesi koşuluyla,</w:t>
      </w:r>
      <w:r w:rsidRPr="00A31CC4">
        <w:rPr>
          <w:rFonts w:ascii="Times New Roman" w:hAnsi="Times New Roman" w:cs="Times New Roman"/>
          <w:color w:val="000000"/>
          <w:sz w:val="24"/>
          <w:szCs w:val="24"/>
        </w:rPr>
        <w:t xml:space="preserve"> kişisel veriler silinir, yok edilir veya anonim hâle getirilir. </w:t>
      </w:r>
      <w:proofErr w:type="gramEnd"/>
    </w:p>
    <w:p w:rsidR="00EE0511" w:rsidRPr="00A31CC4" w:rsidRDefault="00EE0511" w:rsidP="00D5220E">
      <w:pPr>
        <w:pStyle w:val="ListeParagraf"/>
        <w:tabs>
          <w:tab w:val="left" w:pos="993"/>
        </w:tabs>
        <w:spacing w:after="0" w:line="240" w:lineRule="auto"/>
        <w:ind w:left="0"/>
        <w:rPr>
          <w:rFonts w:ascii="Times New Roman" w:hAnsi="Times New Roman" w:cs="Times New Roman"/>
          <w:b/>
          <w:sz w:val="24"/>
          <w:szCs w:val="24"/>
        </w:rPr>
      </w:pPr>
    </w:p>
    <w:p w:rsidR="00A31CC4" w:rsidRPr="00A31CC4" w:rsidRDefault="00A31CC4" w:rsidP="004306B6">
      <w:pPr>
        <w:pStyle w:val="ListeParagraf"/>
        <w:numPr>
          <w:ilvl w:val="1"/>
          <w:numId w:val="1"/>
        </w:numPr>
        <w:tabs>
          <w:tab w:val="left" w:pos="426"/>
        </w:tabs>
        <w:spacing w:after="0" w:line="240" w:lineRule="auto"/>
        <w:ind w:left="0" w:firstLine="0"/>
        <w:rPr>
          <w:rFonts w:ascii="Times New Roman" w:hAnsi="Times New Roman" w:cs="Times New Roman"/>
          <w:b/>
          <w:sz w:val="24"/>
          <w:szCs w:val="24"/>
        </w:rPr>
      </w:pPr>
      <w:r w:rsidRPr="00A31CC4">
        <w:rPr>
          <w:rFonts w:ascii="Times New Roman" w:hAnsi="Times New Roman" w:cs="Times New Roman"/>
          <w:b/>
          <w:sz w:val="24"/>
          <w:szCs w:val="24"/>
        </w:rPr>
        <w:t xml:space="preserve"> Kişisel Verilerin Silinmesi ve Yok Edilmesi </w:t>
      </w:r>
    </w:p>
    <w:p w:rsidR="00A31CC4" w:rsidRPr="00A31CC4" w:rsidRDefault="00A31CC4" w:rsidP="00D5220E">
      <w:pPr>
        <w:tabs>
          <w:tab w:val="left" w:pos="993"/>
        </w:tabs>
        <w:spacing w:after="0" w:line="240" w:lineRule="auto"/>
        <w:jc w:val="both"/>
        <w:rPr>
          <w:rFonts w:ascii="Times New Roman" w:hAnsi="Times New Roman" w:cs="Times New Roman"/>
          <w:b/>
          <w:sz w:val="24"/>
          <w:szCs w:val="24"/>
        </w:rPr>
      </w:pPr>
    </w:p>
    <w:p w:rsidR="003E7849" w:rsidRDefault="00A31CC4" w:rsidP="00D5220E">
      <w:pPr>
        <w:adjustRightInd w:val="0"/>
        <w:spacing w:after="0" w:line="240" w:lineRule="auto"/>
        <w:jc w:val="both"/>
        <w:rPr>
          <w:rFonts w:ascii="Times New Roman" w:hAnsi="Times New Roman" w:cs="Times New Roman"/>
          <w:color w:val="000000"/>
          <w:sz w:val="24"/>
          <w:szCs w:val="24"/>
        </w:rPr>
      </w:pPr>
      <w:r w:rsidRPr="00A31CC4">
        <w:rPr>
          <w:rFonts w:ascii="Times New Roman" w:hAnsi="Times New Roman" w:cs="Times New Roman"/>
          <w:color w:val="000000"/>
          <w:sz w:val="24"/>
          <w:szCs w:val="24"/>
        </w:rPr>
        <w:t>Şirketimiz, tarafından KVKK ve diğer ilgili mevzuata uygun olarak elde edilen kişisel veriler Kanun ve Yönetmelik’te sayılan kişisel veri işleme amaçlarının ortadan kalkması halinde şirketimiz tarafından re’sen yahut ilgili kişinin başvurusu üzerine yine Kanun ve ilgili mevzuat hükümlerine uygun olarak aşağıda belirtilen teknikler ile imha edilecektir.</w:t>
      </w:r>
    </w:p>
    <w:p w:rsidR="003E7849" w:rsidRDefault="003E7849" w:rsidP="00D5220E">
      <w:pPr>
        <w:adjustRightInd w:val="0"/>
        <w:spacing w:after="0" w:line="240" w:lineRule="auto"/>
        <w:jc w:val="both"/>
        <w:rPr>
          <w:rFonts w:ascii="Times New Roman" w:hAnsi="Times New Roman" w:cs="Times New Roman"/>
          <w:color w:val="000000"/>
          <w:sz w:val="24"/>
          <w:szCs w:val="24"/>
        </w:rPr>
      </w:pPr>
    </w:p>
    <w:p w:rsidR="00A31CC4" w:rsidRPr="00A31CC4" w:rsidRDefault="00A31CC4" w:rsidP="004306B6">
      <w:pPr>
        <w:pStyle w:val="ListeParagraf"/>
        <w:numPr>
          <w:ilvl w:val="2"/>
          <w:numId w:val="1"/>
        </w:numPr>
        <w:tabs>
          <w:tab w:val="left" w:pos="567"/>
        </w:tabs>
        <w:autoSpaceDE w:val="0"/>
        <w:autoSpaceDN w:val="0"/>
        <w:adjustRightInd w:val="0"/>
        <w:spacing w:after="0" w:line="240" w:lineRule="auto"/>
        <w:ind w:left="0" w:firstLine="0"/>
        <w:rPr>
          <w:rFonts w:ascii="Times New Roman" w:hAnsi="Times New Roman" w:cs="Times New Roman"/>
          <w:b/>
          <w:bCs/>
          <w:iCs/>
          <w:color w:val="000000"/>
          <w:sz w:val="24"/>
          <w:szCs w:val="24"/>
        </w:rPr>
      </w:pPr>
      <w:r w:rsidRPr="00A31CC4">
        <w:rPr>
          <w:rFonts w:ascii="Times New Roman" w:hAnsi="Times New Roman" w:cs="Times New Roman"/>
          <w:b/>
          <w:bCs/>
          <w:iCs/>
          <w:color w:val="000000"/>
          <w:sz w:val="24"/>
          <w:szCs w:val="24"/>
        </w:rPr>
        <w:t xml:space="preserve">Kişisel Verilerin Silinmesi </w:t>
      </w:r>
      <w:r w:rsidR="00994A1B">
        <w:rPr>
          <w:rFonts w:ascii="Times New Roman" w:hAnsi="Times New Roman" w:cs="Times New Roman"/>
          <w:b/>
          <w:bCs/>
          <w:iCs/>
          <w:color w:val="000000"/>
          <w:sz w:val="24"/>
          <w:szCs w:val="24"/>
        </w:rPr>
        <w:t xml:space="preserve">ve Yok Edilmesi </w:t>
      </w:r>
      <w:r w:rsidRPr="00A31CC4">
        <w:rPr>
          <w:rFonts w:ascii="Times New Roman" w:hAnsi="Times New Roman" w:cs="Times New Roman"/>
          <w:b/>
          <w:bCs/>
          <w:iCs/>
          <w:color w:val="000000"/>
          <w:sz w:val="24"/>
          <w:szCs w:val="24"/>
        </w:rPr>
        <w:t>Yöntemleri:</w:t>
      </w:r>
    </w:p>
    <w:p w:rsidR="00A31CC4" w:rsidRPr="00A31CC4" w:rsidRDefault="00A31CC4" w:rsidP="00D5220E">
      <w:pPr>
        <w:pStyle w:val="ListeParagraf"/>
        <w:adjustRightInd w:val="0"/>
        <w:spacing w:after="0" w:line="240" w:lineRule="auto"/>
        <w:ind w:left="0"/>
        <w:jc w:val="both"/>
        <w:rPr>
          <w:rFonts w:ascii="Times New Roman" w:hAnsi="Times New Roman" w:cs="Times New Roman"/>
          <w:color w:val="000000"/>
          <w:sz w:val="24"/>
          <w:szCs w:val="24"/>
        </w:rPr>
      </w:pPr>
    </w:p>
    <w:p w:rsidR="00A31CC4" w:rsidRPr="00A31CC4" w:rsidRDefault="00A31CC4" w:rsidP="00D5220E">
      <w:pPr>
        <w:pStyle w:val="ListeParagraf"/>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A31CC4">
        <w:rPr>
          <w:rFonts w:ascii="Times New Roman" w:hAnsi="Times New Roman" w:cs="Times New Roman"/>
          <w:b/>
          <w:bCs/>
          <w:color w:val="000000"/>
          <w:sz w:val="24"/>
          <w:szCs w:val="24"/>
        </w:rPr>
        <w:t xml:space="preserve">Yazılımdan Güvenli Olarak Silme: </w:t>
      </w:r>
      <w:r w:rsidRPr="00A31CC4">
        <w:rPr>
          <w:rFonts w:ascii="Times New Roman" w:hAnsi="Times New Roman" w:cs="Times New Roman"/>
          <w:color w:val="000000"/>
          <w:sz w:val="24"/>
          <w:szCs w:val="24"/>
        </w:rPr>
        <w:t>Tamamen veya kısmen otomatik olan yollarla işlenen ve dijital ortamlarda muhafaza edilen veriler silinirken; İlgili Kullanıcılar için hiçbir şekilde erişilemez ve tekrar kullanılamaz hale getirilecek biçimde verinin ilgili yazılımdan silinmesine ilişkin yöntemler kullanılır.</w:t>
      </w:r>
    </w:p>
    <w:p w:rsidR="00A31CC4" w:rsidRPr="00A31CC4" w:rsidRDefault="00A31CC4" w:rsidP="00D5220E">
      <w:pPr>
        <w:adjustRightInd w:val="0"/>
        <w:spacing w:after="0" w:line="240" w:lineRule="auto"/>
        <w:jc w:val="both"/>
        <w:rPr>
          <w:rFonts w:ascii="Times New Roman" w:hAnsi="Times New Roman" w:cs="Times New Roman"/>
          <w:sz w:val="24"/>
          <w:szCs w:val="24"/>
        </w:rPr>
      </w:pPr>
    </w:p>
    <w:p w:rsidR="00867A81" w:rsidRDefault="00867A81" w:rsidP="00D5220E">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Şirketimizdeki kişisel veriler bulut sisteminde saklanmamaktadır. Ancak ilerleyen dönemlerde herhangi bir Kurul tarafından onay verilen bulut sistemi olması ve şirketçe verilerin bulut sisteminde yedekleneceği yönünde kara alınacak olunur ise,</w:t>
      </w:r>
    </w:p>
    <w:p w:rsidR="00867A81" w:rsidRDefault="00867A81" w:rsidP="00D5220E">
      <w:pPr>
        <w:adjustRightInd w:val="0"/>
        <w:spacing w:after="0" w:line="240" w:lineRule="auto"/>
        <w:jc w:val="both"/>
        <w:rPr>
          <w:rFonts w:ascii="Times New Roman" w:hAnsi="Times New Roman" w:cs="Times New Roman"/>
          <w:sz w:val="24"/>
          <w:szCs w:val="24"/>
        </w:rPr>
      </w:pPr>
    </w:p>
    <w:p w:rsidR="004306B6" w:rsidRDefault="00A31CC4" w:rsidP="00D5220E">
      <w:pPr>
        <w:adjustRightInd w:val="0"/>
        <w:spacing w:after="0" w:line="240" w:lineRule="auto"/>
        <w:jc w:val="both"/>
        <w:rPr>
          <w:rFonts w:ascii="Times New Roman" w:hAnsi="Times New Roman" w:cs="Times New Roman"/>
          <w:sz w:val="24"/>
          <w:szCs w:val="24"/>
        </w:rPr>
      </w:pPr>
      <w:r w:rsidRPr="00A31CC4">
        <w:rPr>
          <w:rFonts w:ascii="Times New Roman" w:hAnsi="Times New Roman" w:cs="Times New Roman"/>
          <w:sz w:val="24"/>
          <w:szCs w:val="24"/>
        </w:rPr>
        <w:t xml:space="preserve">Bulut sisteminde ilgili verilerin silme komutu verilerek silinmesi; merkezi sunucuda bulunan dosya veya dosyanın bulunduğu dizin üzerinde ilgili kullanıcının erişim haklarının kaldırılması; veri tabanlarında ilgili satırların veri tabanı komutları ile silinmesi; veya taşınabilir medyada yani flash ortamında bulunan verilerin uygun yazılımlar kullanılarak silinmesi bu kapsamda sayılabilecektir. </w:t>
      </w:r>
    </w:p>
    <w:p w:rsidR="004306B6" w:rsidRDefault="004306B6" w:rsidP="00D5220E">
      <w:pPr>
        <w:adjustRightInd w:val="0"/>
        <w:spacing w:after="0" w:line="240" w:lineRule="auto"/>
        <w:jc w:val="both"/>
        <w:rPr>
          <w:rFonts w:ascii="Times New Roman" w:hAnsi="Times New Roman" w:cs="Times New Roman"/>
          <w:sz w:val="24"/>
          <w:szCs w:val="24"/>
        </w:rPr>
      </w:pPr>
    </w:p>
    <w:p w:rsidR="00A31CC4" w:rsidRPr="00A31CC4" w:rsidRDefault="00A31CC4" w:rsidP="00D5220E">
      <w:pPr>
        <w:adjustRightInd w:val="0"/>
        <w:spacing w:after="0" w:line="240" w:lineRule="auto"/>
        <w:jc w:val="both"/>
        <w:rPr>
          <w:rFonts w:ascii="Times New Roman" w:hAnsi="Times New Roman" w:cs="Times New Roman"/>
          <w:sz w:val="24"/>
          <w:szCs w:val="24"/>
        </w:rPr>
      </w:pPr>
      <w:r w:rsidRPr="00A31CC4">
        <w:rPr>
          <w:rFonts w:ascii="Times New Roman" w:hAnsi="Times New Roman" w:cs="Times New Roman"/>
          <w:sz w:val="24"/>
          <w:szCs w:val="24"/>
        </w:rPr>
        <w:lastRenderedPageBreak/>
        <w:t>Ancak, kişisel verilerin silinmesi işlemi, diğer verilere de sistem içerisinde erişilememe ve bu verileri kullanamama sonucunu doğuracak ise, aşağıdaki koşulların sağlanması kaydıyla, kişisel verilerin ilgili kişiyle ilişkilendirilemeyecek duruma getirilerek arşivlenmesi halinde de kişisel veriler silinmiş sayılacaktır.</w:t>
      </w:r>
    </w:p>
    <w:p w:rsidR="00A31CC4" w:rsidRPr="00A31CC4" w:rsidRDefault="00A31CC4" w:rsidP="00D5220E">
      <w:pPr>
        <w:adjustRightInd w:val="0"/>
        <w:spacing w:after="0" w:line="240" w:lineRule="auto"/>
        <w:jc w:val="both"/>
        <w:rPr>
          <w:rFonts w:ascii="Times New Roman" w:hAnsi="Times New Roman" w:cs="Times New Roman"/>
          <w:sz w:val="24"/>
          <w:szCs w:val="24"/>
        </w:rPr>
      </w:pPr>
    </w:p>
    <w:p w:rsidR="00A31CC4" w:rsidRDefault="00A31CC4" w:rsidP="00D5220E">
      <w:pPr>
        <w:adjustRightInd w:val="0"/>
        <w:spacing w:after="0" w:line="240" w:lineRule="auto"/>
        <w:jc w:val="both"/>
        <w:rPr>
          <w:rFonts w:ascii="Times New Roman" w:hAnsi="Times New Roman" w:cs="Times New Roman"/>
          <w:sz w:val="24"/>
          <w:szCs w:val="24"/>
        </w:rPr>
      </w:pPr>
      <w:r w:rsidRPr="00A31CC4">
        <w:rPr>
          <w:rFonts w:ascii="Times New Roman" w:hAnsi="Times New Roman" w:cs="Times New Roman"/>
          <w:sz w:val="24"/>
          <w:szCs w:val="24"/>
        </w:rPr>
        <w:t>− Başka herhangi bir kurum, kuruluş veyahut kişinin erişimine kapalı olması,</w:t>
      </w:r>
    </w:p>
    <w:p w:rsidR="004306B6" w:rsidRPr="00A31CC4" w:rsidRDefault="004306B6" w:rsidP="00D5220E">
      <w:pPr>
        <w:adjustRightInd w:val="0"/>
        <w:spacing w:after="0" w:line="240" w:lineRule="auto"/>
        <w:jc w:val="both"/>
        <w:rPr>
          <w:rFonts w:ascii="Times New Roman" w:hAnsi="Times New Roman" w:cs="Times New Roman"/>
          <w:sz w:val="24"/>
          <w:szCs w:val="24"/>
        </w:rPr>
      </w:pPr>
    </w:p>
    <w:p w:rsidR="00A31CC4" w:rsidRPr="00A31CC4" w:rsidRDefault="00A31CC4" w:rsidP="00D5220E">
      <w:pPr>
        <w:adjustRightInd w:val="0"/>
        <w:spacing w:after="0" w:line="240" w:lineRule="auto"/>
        <w:jc w:val="both"/>
        <w:rPr>
          <w:rFonts w:ascii="Times New Roman" w:hAnsi="Times New Roman" w:cs="Times New Roman"/>
          <w:sz w:val="24"/>
          <w:szCs w:val="24"/>
        </w:rPr>
      </w:pPr>
      <w:r w:rsidRPr="00A31CC4">
        <w:rPr>
          <w:rFonts w:ascii="Times New Roman" w:hAnsi="Times New Roman" w:cs="Times New Roman"/>
          <w:sz w:val="24"/>
          <w:szCs w:val="24"/>
        </w:rPr>
        <w:t>− Kişisel verilere yalnızca yetkili kişiler tarafından erişilmesini sağlayacak şekilde gerekli her</w:t>
      </w:r>
    </w:p>
    <w:p w:rsidR="00A31CC4" w:rsidRPr="00A31CC4" w:rsidRDefault="00A31CC4" w:rsidP="00D5220E">
      <w:pPr>
        <w:adjustRightInd w:val="0"/>
        <w:spacing w:after="0" w:line="240" w:lineRule="auto"/>
        <w:jc w:val="both"/>
        <w:rPr>
          <w:rFonts w:ascii="Times New Roman" w:hAnsi="Times New Roman" w:cs="Times New Roman"/>
          <w:sz w:val="24"/>
          <w:szCs w:val="24"/>
        </w:rPr>
      </w:pPr>
      <w:r w:rsidRPr="00A31CC4">
        <w:rPr>
          <w:rFonts w:ascii="Times New Roman" w:hAnsi="Times New Roman" w:cs="Times New Roman"/>
          <w:sz w:val="24"/>
          <w:szCs w:val="24"/>
        </w:rPr>
        <w:t>türlü teknik ve idari tedbirlerin alınması.</w:t>
      </w:r>
    </w:p>
    <w:p w:rsidR="00A31CC4" w:rsidRPr="00A31CC4" w:rsidRDefault="00A31CC4" w:rsidP="00D5220E">
      <w:pPr>
        <w:adjustRightInd w:val="0"/>
        <w:spacing w:after="0" w:line="240" w:lineRule="auto"/>
        <w:jc w:val="both"/>
        <w:rPr>
          <w:rFonts w:ascii="Times New Roman" w:hAnsi="Times New Roman" w:cs="Times New Roman"/>
          <w:color w:val="000000"/>
          <w:sz w:val="24"/>
          <w:szCs w:val="24"/>
        </w:rPr>
      </w:pPr>
    </w:p>
    <w:p w:rsidR="00FA2756" w:rsidRPr="00FA2756" w:rsidRDefault="00A31CC4" w:rsidP="00FA2756">
      <w:pPr>
        <w:pStyle w:val="ListeParagraf"/>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A31CC4">
        <w:rPr>
          <w:rFonts w:ascii="Times New Roman" w:hAnsi="Times New Roman" w:cs="Times New Roman"/>
          <w:b/>
          <w:bCs/>
          <w:color w:val="000000"/>
          <w:sz w:val="24"/>
          <w:szCs w:val="24"/>
        </w:rPr>
        <w:t xml:space="preserve">Uzman Tarafından Güvenli Olarak Silme: </w:t>
      </w:r>
      <w:r w:rsidRPr="00A31CC4">
        <w:rPr>
          <w:rFonts w:ascii="Times New Roman" w:hAnsi="Times New Roman" w:cs="Times New Roman"/>
          <w:color w:val="000000"/>
          <w:sz w:val="24"/>
          <w:szCs w:val="24"/>
        </w:rPr>
        <w:t>Bazı durumlarda kendisi adına kişisel verileri silmesi için bir uzman ile anlaşabilir. Bu durumda, kişisel veriler bu konuda uzman olan kişi tarafından İlgili Kullanıcılar için hiçbir şekilde erişilemez ve tekrar kullanılamaz hale getirilecek biçimde güvenli olarak silinir</w:t>
      </w:r>
      <w:r w:rsidRPr="00A31CC4">
        <w:rPr>
          <w:rFonts w:ascii="Times New Roman" w:hAnsi="Times New Roman" w:cs="Times New Roman"/>
          <w:color w:val="263238"/>
          <w:sz w:val="24"/>
          <w:szCs w:val="24"/>
        </w:rPr>
        <w:t>.</w:t>
      </w:r>
    </w:p>
    <w:p w:rsidR="00FA2756" w:rsidRPr="00FA2756" w:rsidRDefault="00FA2756" w:rsidP="00FA2756">
      <w:pPr>
        <w:pStyle w:val="ListeParagraf"/>
        <w:tabs>
          <w:tab w:val="left" w:pos="426"/>
        </w:tabs>
        <w:autoSpaceDE w:val="0"/>
        <w:autoSpaceDN w:val="0"/>
        <w:adjustRightInd w:val="0"/>
        <w:spacing w:after="0" w:line="240" w:lineRule="auto"/>
        <w:ind w:left="0"/>
        <w:jc w:val="both"/>
        <w:rPr>
          <w:rFonts w:ascii="Times New Roman" w:hAnsi="Times New Roman" w:cs="Times New Roman"/>
          <w:color w:val="000000"/>
          <w:sz w:val="24"/>
          <w:szCs w:val="24"/>
        </w:rPr>
      </w:pPr>
    </w:p>
    <w:p w:rsidR="00FA2756" w:rsidRPr="00FA2756" w:rsidRDefault="00FA2756" w:rsidP="00FA2756">
      <w:pPr>
        <w:pStyle w:val="ListeParagraf"/>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b/>
          <w:i/>
          <w:color w:val="000000"/>
          <w:sz w:val="24"/>
          <w:szCs w:val="24"/>
        </w:rPr>
      </w:pPr>
      <w:proofErr w:type="gramStart"/>
      <w:r w:rsidRPr="00FA2756">
        <w:rPr>
          <w:rFonts w:ascii="Times New Roman" w:hAnsi="Times New Roman" w:cs="Times New Roman"/>
          <w:b/>
          <w:bCs/>
          <w:color w:val="000000"/>
          <w:sz w:val="24"/>
          <w:szCs w:val="24"/>
        </w:rPr>
        <w:t>Kağıt</w:t>
      </w:r>
      <w:proofErr w:type="gramEnd"/>
      <w:r w:rsidRPr="00FA2756">
        <w:rPr>
          <w:rFonts w:ascii="Times New Roman" w:hAnsi="Times New Roman" w:cs="Times New Roman"/>
          <w:b/>
          <w:bCs/>
          <w:color w:val="000000"/>
          <w:sz w:val="24"/>
          <w:szCs w:val="24"/>
        </w:rPr>
        <w:t xml:space="preserve"> Ortamında Bulunan Kişisel Verilerin </w:t>
      </w:r>
      <w:r w:rsidR="007A2473">
        <w:rPr>
          <w:rFonts w:ascii="Times New Roman" w:hAnsi="Times New Roman" w:cs="Times New Roman"/>
          <w:b/>
          <w:bCs/>
          <w:color w:val="000000"/>
          <w:sz w:val="24"/>
          <w:szCs w:val="24"/>
        </w:rPr>
        <w:t>Yok Edilmesi</w:t>
      </w:r>
      <w:r w:rsidRPr="00FA2756">
        <w:rPr>
          <w:rFonts w:ascii="Times New Roman" w:hAnsi="Times New Roman" w:cs="Times New Roman"/>
          <w:b/>
          <w:bCs/>
          <w:color w:val="000000"/>
          <w:sz w:val="24"/>
          <w:szCs w:val="24"/>
        </w:rPr>
        <w:t xml:space="preserve">: </w:t>
      </w:r>
      <w:r w:rsidRPr="00FA2756">
        <w:rPr>
          <w:rFonts w:ascii="Times New Roman" w:hAnsi="Times New Roman" w:cs="Times New Roman"/>
          <w:color w:val="000000"/>
          <w:sz w:val="24"/>
          <w:szCs w:val="24"/>
        </w:rPr>
        <w:t>Kişisel verilerin amaca yönelik olmayan kullanımını önlemek veya silinmesi talep edilen f</w:t>
      </w:r>
      <w:r w:rsidRPr="00FA2756">
        <w:rPr>
          <w:rFonts w:ascii="Times New Roman" w:hAnsi="Times New Roman" w:cs="Times New Roman"/>
          <w:sz w:val="24"/>
        </w:rPr>
        <w:t xml:space="preserve">iziksel ortamda yer alan kişisel veriler; kâğıt kesme makinesi ile öğütülerek yok edilmektedir. </w:t>
      </w:r>
      <w:proofErr w:type="gramStart"/>
      <w:r w:rsidRPr="00FA2756">
        <w:rPr>
          <w:rFonts w:ascii="Times New Roman" w:hAnsi="Times New Roman" w:cs="Times New Roman"/>
          <w:sz w:val="24"/>
        </w:rPr>
        <w:t>Kağıt</w:t>
      </w:r>
      <w:proofErr w:type="gramEnd"/>
      <w:r w:rsidRPr="00FA2756">
        <w:rPr>
          <w:rFonts w:ascii="Times New Roman" w:hAnsi="Times New Roman" w:cs="Times New Roman"/>
          <w:sz w:val="24"/>
        </w:rPr>
        <w:t xml:space="preserve"> kesme makinesiyle imha edilen kişisel verilere ilişkin imha tutanağı tertip</w:t>
      </w:r>
      <w:r w:rsidRPr="00FA2756">
        <w:rPr>
          <w:rFonts w:ascii="Times New Roman" w:hAnsi="Times New Roman" w:cs="Times New Roman"/>
          <w:spacing w:val="-8"/>
          <w:sz w:val="24"/>
        </w:rPr>
        <w:t xml:space="preserve"> </w:t>
      </w:r>
      <w:r w:rsidRPr="00FA2756">
        <w:rPr>
          <w:rFonts w:ascii="Times New Roman" w:hAnsi="Times New Roman" w:cs="Times New Roman"/>
          <w:sz w:val="24"/>
        </w:rPr>
        <w:t>edilir</w:t>
      </w:r>
      <w:r>
        <w:rPr>
          <w:rFonts w:ascii="Times New Roman" w:hAnsi="Times New Roman" w:cs="Times New Roman"/>
          <w:sz w:val="24"/>
        </w:rPr>
        <w:t xml:space="preserve">. </w:t>
      </w:r>
      <w:r w:rsidRPr="00FA2756">
        <w:rPr>
          <w:rFonts w:ascii="Times New Roman" w:hAnsi="Times New Roman" w:cs="Times New Roman"/>
          <w:b/>
          <w:i/>
          <w:sz w:val="24"/>
        </w:rPr>
        <w:t xml:space="preserve">Şirketimiz fiziksel ortamda yer alan kişisel verilerin imhası için bu tekniği uygulamaktadır. </w:t>
      </w:r>
    </w:p>
    <w:p w:rsidR="00920EBE" w:rsidRDefault="00920EBE" w:rsidP="00D5220E">
      <w:pPr>
        <w:adjustRightInd w:val="0"/>
        <w:spacing w:after="0" w:line="240" w:lineRule="auto"/>
        <w:jc w:val="both"/>
        <w:rPr>
          <w:rFonts w:ascii="Times New Roman" w:hAnsi="Times New Roman" w:cs="Times New Roman"/>
          <w:sz w:val="24"/>
          <w:szCs w:val="24"/>
        </w:rPr>
      </w:pPr>
    </w:p>
    <w:p w:rsidR="00A31CC4" w:rsidRPr="00A31CC4" w:rsidRDefault="00A31CC4" w:rsidP="00D5220E">
      <w:pPr>
        <w:adjustRightInd w:val="0"/>
        <w:spacing w:after="0" w:line="240" w:lineRule="auto"/>
        <w:jc w:val="both"/>
        <w:rPr>
          <w:rFonts w:ascii="Times New Roman" w:hAnsi="Times New Roman" w:cs="Times New Roman"/>
          <w:sz w:val="24"/>
          <w:szCs w:val="24"/>
        </w:rPr>
      </w:pPr>
      <w:r w:rsidRPr="00A31CC4">
        <w:rPr>
          <w:rFonts w:ascii="Times New Roman" w:hAnsi="Times New Roman" w:cs="Times New Roman"/>
          <w:sz w:val="24"/>
          <w:szCs w:val="24"/>
        </w:rPr>
        <w:t xml:space="preserve">Yukarıda </w:t>
      </w:r>
      <w:r w:rsidR="00994A1B">
        <w:rPr>
          <w:rFonts w:ascii="Times New Roman" w:hAnsi="Times New Roman" w:cs="Times New Roman"/>
          <w:sz w:val="24"/>
          <w:szCs w:val="24"/>
        </w:rPr>
        <w:t>belirtilen durumun</w:t>
      </w:r>
      <w:r w:rsidRPr="00A31CC4">
        <w:rPr>
          <w:rFonts w:ascii="Times New Roman" w:hAnsi="Times New Roman" w:cs="Times New Roman"/>
          <w:sz w:val="24"/>
          <w:szCs w:val="24"/>
        </w:rPr>
        <w:t xml:space="preserve"> gerçekleşmesi sırasında Şirketimiz; KVKK, Yönetmelik ve ilgili diğer mevzuat hükümlerine veri güvenliğinin sağlanması amacıyla tam uyum sağlamakta ve gerekli tüm idari ve teknik tedbirleri almaktadır.</w:t>
      </w:r>
    </w:p>
    <w:p w:rsidR="00013738" w:rsidRPr="00A31CC4" w:rsidRDefault="00013738" w:rsidP="00D5220E">
      <w:pPr>
        <w:adjustRightInd w:val="0"/>
        <w:spacing w:after="0" w:line="240" w:lineRule="auto"/>
        <w:rPr>
          <w:rFonts w:ascii="Times New Roman" w:hAnsi="Times New Roman" w:cs="Times New Roman"/>
          <w:color w:val="000000"/>
          <w:sz w:val="24"/>
          <w:szCs w:val="24"/>
        </w:rPr>
      </w:pPr>
    </w:p>
    <w:p w:rsidR="00861734" w:rsidRDefault="00861734" w:rsidP="00D5220E">
      <w:pPr>
        <w:pStyle w:val="Balk1"/>
        <w:numPr>
          <w:ilvl w:val="0"/>
          <w:numId w:val="1"/>
        </w:numPr>
        <w:tabs>
          <w:tab w:val="left" w:pos="481"/>
        </w:tabs>
        <w:spacing w:before="0"/>
        <w:ind w:left="0" w:firstLine="0"/>
        <w:jc w:val="both"/>
        <w:rPr>
          <w:rFonts w:ascii="Times New Roman" w:hAnsi="Times New Roman" w:cs="Times New Roman"/>
        </w:rPr>
      </w:pPr>
      <w:r>
        <w:rPr>
          <w:rFonts w:ascii="Times New Roman" w:hAnsi="Times New Roman" w:cs="Times New Roman"/>
        </w:rPr>
        <w:t>İMHAYA İLİŞKİN KAYITLARIN SAKLAMA SÜRESİ</w:t>
      </w:r>
    </w:p>
    <w:p w:rsidR="00D5220E" w:rsidRDefault="00D5220E" w:rsidP="00D5220E">
      <w:pPr>
        <w:pStyle w:val="Balk1"/>
        <w:tabs>
          <w:tab w:val="left" w:pos="481"/>
        </w:tabs>
        <w:spacing w:before="0"/>
        <w:ind w:left="0" w:firstLine="0"/>
        <w:jc w:val="both"/>
        <w:rPr>
          <w:rFonts w:ascii="Times New Roman" w:hAnsi="Times New Roman" w:cs="Times New Roman"/>
        </w:rPr>
      </w:pPr>
    </w:p>
    <w:p w:rsidR="00EE0511" w:rsidRDefault="00861734" w:rsidP="00D5220E">
      <w:pPr>
        <w:pStyle w:val="Balk1"/>
        <w:tabs>
          <w:tab w:val="left" w:pos="481"/>
        </w:tabs>
        <w:spacing w:before="0"/>
        <w:ind w:left="0" w:firstLine="0"/>
        <w:jc w:val="both"/>
        <w:rPr>
          <w:rFonts w:ascii="Times New Roman" w:hAnsi="Times New Roman" w:cs="Times New Roman"/>
          <w:b w:val="0"/>
        </w:rPr>
      </w:pPr>
      <w:r w:rsidRPr="00861734">
        <w:rPr>
          <w:rFonts w:ascii="Times New Roman" w:hAnsi="Times New Roman" w:cs="Times New Roman"/>
          <w:b w:val="0"/>
        </w:rPr>
        <w:t>Şirketimiz, imhaya ilişkin kayıtlar hem basılı olarak hem elektronik olarak 3 yıl boyunca saklamakta olup, imha kayıtların</w:t>
      </w:r>
      <w:r w:rsidR="00D5220E">
        <w:rPr>
          <w:rFonts w:ascii="Times New Roman" w:hAnsi="Times New Roman" w:cs="Times New Roman"/>
          <w:b w:val="0"/>
        </w:rPr>
        <w:t>ın korunmasına ilişkin teknik v</w:t>
      </w:r>
      <w:r w:rsidRPr="00861734">
        <w:rPr>
          <w:rFonts w:ascii="Times New Roman" w:hAnsi="Times New Roman" w:cs="Times New Roman"/>
          <w:b w:val="0"/>
        </w:rPr>
        <w:t>e</w:t>
      </w:r>
      <w:r w:rsidR="00D5220E">
        <w:rPr>
          <w:rFonts w:ascii="Times New Roman" w:hAnsi="Times New Roman" w:cs="Times New Roman"/>
          <w:b w:val="0"/>
        </w:rPr>
        <w:t xml:space="preserve"> </w:t>
      </w:r>
      <w:r w:rsidRPr="00861734">
        <w:rPr>
          <w:rFonts w:ascii="Times New Roman" w:hAnsi="Times New Roman" w:cs="Times New Roman"/>
          <w:b w:val="0"/>
        </w:rPr>
        <w:t>idari tedbirler almaktadır.</w:t>
      </w:r>
    </w:p>
    <w:p w:rsidR="00267388" w:rsidRDefault="00267388" w:rsidP="00D5220E">
      <w:pPr>
        <w:pStyle w:val="Balk1"/>
        <w:tabs>
          <w:tab w:val="left" w:pos="481"/>
        </w:tabs>
        <w:spacing w:before="0"/>
        <w:ind w:left="0" w:firstLine="0"/>
        <w:jc w:val="both"/>
        <w:rPr>
          <w:rFonts w:ascii="Times New Roman" w:hAnsi="Times New Roman" w:cs="Times New Roman"/>
          <w:b w:val="0"/>
        </w:rPr>
      </w:pPr>
    </w:p>
    <w:p w:rsidR="00D5220E" w:rsidRPr="00010675" w:rsidRDefault="00D5220E" w:rsidP="00D5220E">
      <w:pPr>
        <w:pStyle w:val="Balk1"/>
        <w:numPr>
          <w:ilvl w:val="0"/>
          <w:numId w:val="1"/>
        </w:numPr>
        <w:tabs>
          <w:tab w:val="left" w:pos="481"/>
        </w:tabs>
        <w:spacing w:before="0"/>
        <w:ind w:left="0" w:firstLine="0"/>
        <w:jc w:val="both"/>
        <w:rPr>
          <w:rFonts w:ascii="Times New Roman" w:hAnsi="Times New Roman" w:cs="Times New Roman"/>
        </w:rPr>
      </w:pPr>
      <w:r w:rsidRPr="00010675">
        <w:rPr>
          <w:rFonts w:ascii="Times New Roman" w:hAnsi="Times New Roman" w:cs="Times New Roman"/>
        </w:rPr>
        <w:t>SAKLAMA VE İMHA SÜRELERİ</w:t>
      </w:r>
    </w:p>
    <w:p w:rsidR="00D5220E" w:rsidRPr="00010675" w:rsidRDefault="00D5220E" w:rsidP="00D5220E">
      <w:pPr>
        <w:pStyle w:val="Balk1"/>
        <w:tabs>
          <w:tab w:val="left" w:pos="481"/>
        </w:tabs>
        <w:spacing w:before="0"/>
        <w:ind w:left="0" w:firstLine="0"/>
        <w:jc w:val="both"/>
        <w:rPr>
          <w:rFonts w:ascii="Times New Roman" w:hAnsi="Times New Roman" w:cs="Times New Roman"/>
          <w:b w:val="0"/>
        </w:rPr>
      </w:pPr>
    </w:p>
    <w:p w:rsidR="00D5220E" w:rsidRDefault="00D5220E" w:rsidP="00D5220E">
      <w:pPr>
        <w:pStyle w:val="Balk1"/>
        <w:tabs>
          <w:tab w:val="left" w:pos="284"/>
        </w:tabs>
        <w:spacing w:before="0"/>
        <w:ind w:left="0" w:firstLine="0"/>
        <w:jc w:val="both"/>
        <w:rPr>
          <w:rFonts w:ascii="Times New Roman" w:hAnsi="Times New Roman" w:cs="Times New Roman"/>
          <w:b w:val="0"/>
        </w:rPr>
      </w:pPr>
      <w:r w:rsidRPr="00010675">
        <w:rPr>
          <w:rFonts w:ascii="Times New Roman" w:hAnsi="Times New Roman" w:cs="Times New Roman"/>
          <w:b w:val="0"/>
        </w:rPr>
        <w:t xml:space="preserve">Saklama süreleri sona eren kişisel veriler için re’sen silme, yok etme veya anonim hale getirme işlemi Bilgi </w:t>
      </w:r>
      <w:r>
        <w:rPr>
          <w:rFonts w:ascii="Times New Roman" w:hAnsi="Times New Roman" w:cs="Times New Roman"/>
          <w:b w:val="0"/>
        </w:rPr>
        <w:t>İşlem</w:t>
      </w:r>
      <w:r w:rsidRPr="00010675">
        <w:rPr>
          <w:rFonts w:ascii="Times New Roman" w:hAnsi="Times New Roman" w:cs="Times New Roman"/>
          <w:b w:val="0"/>
        </w:rPr>
        <w:t xml:space="preserve"> tarafından yerine getirilir. Kişisel verilerin saklama süreleri ilgili mevzuatta öngörülen süreler çerçevesinde belirlenmiştir.</w:t>
      </w:r>
    </w:p>
    <w:p w:rsidR="00D5220E" w:rsidRPr="00010675" w:rsidRDefault="00D5220E" w:rsidP="00D5220E">
      <w:pPr>
        <w:pStyle w:val="Balk1"/>
        <w:tabs>
          <w:tab w:val="left" w:pos="284"/>
        </w:tabs>
        <w:spacing w:before="0"/>
        <w:ind w:left="0" w:firstLine="0"/>
        <w:jc w:val="both"/>
        <w:rPr>
          <w:rFonts w:ascii="Times New Roman" w:hAnsi="Times New Roman" w:cs="Times New Roman"/>
          <w:b w:val="0"/>
        </w:rPr>
      </w:pPr>
    </w:p>
    <w:p w:rsidR="00867A81" w:rsidRDefault="00D5220E" w:rsidP="00D5220E">
      <w:pPr>
        <w:pStyle w:val="Balk1"/>
        <w:tabs>
          <w:tab w:val="left" w:pos="481"/>
        </w:tabs>
        <w:spacing w:before="0"/>
        <w:ind w:left="0" w:firstLine="0"/>
        <w:jc w:val="both"/>
        <w:rPr>
          <w:rFonts w:ascii="Times New Roman" w:hAnsi="Times New Roman" w:cs="Times New Roman"/>
          <w:b w:val="0"/>
        </w:rPr>
      </w:pPr>
      <w:r w:rsidRPr="00010675">
        <w:rPr>
          <w:rFonts w:ascii="Times New Roman" w:hAnsi="Times New Roman" w:cs="Times New Roman"/>
          <w:b w:val="0"/>
        </w:rPr>
        <w:t xml:space="preserve">Bu çerçevede, ilgili verinin </w:t>
      </w:r>
      <w:r w:rsidR="00E27AC7">
        <w:rPr>
          <w:rFonts w:ascii="Times New Roman" w:hAnsi="Times New Roman" w:cs="Times New Roman"/>
          <w:b w:val="0"/>
        </w:rPr>
        <w:t xml:space="preserve">Güney </w:t>
      </w:r>
      <w:proofErr w:type="spellStart"/>
      <w:r w:rsidR="00E27AC7">
        <w:rPr>
          <w:rFonts w:ascii="Times New Roman" w:hAnsi="Times New Roman" w:cs="Times New Roman"/>
          <w:b w:val="0"/>
        </w:rPr>
        <w:t>Hidropar</w:t>
      </w:r>
      <w:proofErr w:type="spellEnd"/>
      <w:r w:rsidRPr="00010675">
        <w:rPr>
          <w:rFonts w:ascii="Times New Roman" w:hAnsi="Times New Roman" w:cs="Times New Roman"/>
          <w:b w:val="0"/>
        </w:rPr>
        <w:t xml:space="preserve"> nezdinde saklanmasının, </w:t>
      </w:r>
      <w:proofErr w:type="spellStart"/>
      <w:r w:rsidRPr="00010675">
        <w:rPr>
          <w:rFonts w:ascii="Times New Roman" w:hAnsi="Times New Roman" w:cs="Times New Roman"/>
          <w:b w:val="0"/>
        </w:rPr>
        <w:t>KVKK’nın</w:t>
      </w:r>
      <w:proofErr w:type="spellEnd"/>
      <w:r w:rsidRPr="00010675">
        <w:rPr>
          <w:rFonts w:ascii="Times New Roman" w:hAnsi="Times New Roman" w:cs="Times New Roman"/>
          <w:b w:val="0"/>
        </w:rPr>
        <w:t xml:space="preserve"> 5. ve 6. maddesinde kişisel verilere ve özel nitelikli kişisel verilere ilişkin olarak öngörülen hukuka uygunluk sebepleri kapsamında değerlendirilmesi halinde, bu hukuka uygunluk sebeplerine istinaden ilgili kişisel verilere ilişkin saklama süreleri tespit edilir. </w:t>
      </w:r>
    </w:p>
    <w:p w:rsidR="003E7849" w:rsidRDefault="003E7849" w:rsidP="00D5220E">
      <w:pPr>
        <w:pStyle w:val="Balk1"/>
        <w:tabs>
          <w:tab w:val="left" w:pos="481"/>
        </w:tabs>
        <w:spacing w:before="0"/>
        <w:ind w:left="0" w:firstLine="0"/>
        <w:jc w:val="both"/>
        <w:rPr>
          <w:rFonts w:ascii="Times New Roman" w:hAnsi="Times New Roman" w:cs="Times New Roman"/>
          <w:b w:val="0"/>
        </w:rPr>
      </w:pPr>
    </w:p>
    <w:p w:rsidR="00920EBE" w:rsidRDefault="00D5220E" w:rsidP="00D5220E">
      <w:pPr>
        <w:pStyle w:val="Balk1"/>
        <w:tabs>
          <w:tab w:val="left" w:pos="481"/>
        </w:tabs>
        <w:spacing w:before="0"/>
        <w:ind w:left="0" w:firstLine="0"/>
        <w:jc w:val="both"/>
        <w:rPr>
          <w:rFonts w:ascii="Times New Roman" w:hAnsi="Times New Roman" w:cs="Times New Roman"/>
          <w:b w:val="0"/>
        </w:rPr>
      </w:pPr>
      <w:r w:rsidRPr="00010675">
        <w:rPr>
          <w:rFonts w:ascii="Times New Roman" w:hAnsi="Times New Roman" w:cs="Times New Roman"/>
          <w:b w:val="0"/>
        </w:rPr>
        <w:t xml:space="preserve">Kişisel verilerin imha süreci, </w:t>
      </w:r>
      <w:r w:rsidR="00E27AC7">
        <w:rPr>
          <w:rFonts w:ascii="Times New Roman" w:hAnsi="Times New Roman" w:cs="Times New Roman"/>
          <w:b w:val="0"/>
        </w:rPr>
        <w:t xml:space="preserve">Güney </w:t>
      </w:r>
      <w:proofErr w:type="spellStart"/>
      <w:r w:rsidR="00E27AC7">
        <w:rPr>
          <w:rFonts w:ascii="Times New Roman" w:hAnsi="Times New Roman" w:cs="Times New Roman"/>
          <w:b w:val="0"/>
        </w:rPr>
        <w:t>Hidropar</w:t>
      </w:r>
      <w:proofErr w:type="spellEnd"/>
      <w:r w:rsidRPr="00010675">
        <w:rPr>
          <w:rFonts w:ascii="Times New Roman" w:hAnsi="Times New Roman" w:cs="Times New Roman"/>
          <w:b w:val="0"/>
        </w:rPr>
        <w:t xml:space="preserve"> tarafından her bir ilişkiye uygun olarak ilgili mevzuat gözetilerek belirlenmiş olan saklama süreleri doğrultusunda yürütülmektedir. Saklama süreleri sona eren kişisel veriler, </w:t>
      </w:r>
      <w:r w:rsidR="00E27AC7">
        <w:rPr>
          <w:rFonts w:ascii="Times New Roman" w:hAnsi="Times New Roman" w:cs="Times New Roman"/>
          <w:b w:val="0"/>
        </w:rPr>
        <w:t xml:space="preserve">Güney </w:t>
      </w:r>
      <w:proofErr w:type="spellStart"/>
      <w:r w:rsidR="00E27AC7">
        <w:rPr>
          <w:rFonts w:ascii="Times New Roman" w:hAnsi="Times New Roman" w:cs="Times New Roman"/>
          <w:b w:val="0"/>
        </w:rPr>
        <w:t>Hidropar</w:t>
      </w:r>
      <w:proofErr w:type="spellEnd"/>
      <w:r w:rsidR="00695CA0">
        <w:rPr>
          <w:rFonts w:ascii="Times New Roman" w:hAnsi="Times New Roman" w:cs="Times New Roman"/>
          <w:b w:val="0"/>
        </w:rPr>
        <w:t xml:space="preserve"> </w:t>
      </w:r>
      <w:r w:rsidRPr="00010675">
        <w:rPr>
          <w:rFonts w:ascii="Times New Roman" w:hAnsi="Times New Roman" w:cs="Times New Roman"/>
          <w:b w:val="0"/>
        </w:rPr>
        <w:t>tarafından belirlenmiş olan periyodik imha sürelerinde silinir, yok edilir veya anonim hale getirilir.</w:t>
      </w:r>
      <w:r w:rsidR="00867A81">
        <w:rPr>
          <w:rFonts w:ascii="Times New Roman" w:hAnsi="Times New Roman" w:cs="Times New Roman"/>
          <w:b w:val="0"/>
        </w:rPr>
        <w:t xml:space="preserve"> </w:t>
      </w:r>
    </w:p>
    <w:p w:rsidR="00920EBE" w:rsidRDefault="00920EBE" w:rsidP="00D5220E">
      <w:pPr>
        <w:pStyle w:val="Balk1"/>
        <w:tabs>
          <w:tab w:val="left" w:pos="481"/>
        </w:tabs>
        <w:spacing w:before="0"/>
        <w:ind w:left="0" w:firstLine="0"/>
        <w:jc w:val="both"/>
        <w:rPr>
          <w:rFonts w:ascii="Times New Roman" w:hAnsi="Times New Roman" w:cs="Times New Roman"/>
          <w:b w:val="0"/>
        </w:rPr>
      </w:pPr>
    </w:p>
    <w:p w:rsidR="00D5220E" w:rsidRPr="00867A81" w:rsidRDefault="00867A81" w:rsidP="00D5220E">
      <w:pPr>
        <w:pStyle w:val="Balk1"/>
        <w:tabs>
          <w:tab w:val="left" w:pos="481"/>
        </w:tabs>
        <w:spacing w:before="0"/>
        <w:ind w:left="0" w:firstLine="0"/>
        <w:jc w:val="both"/>
        <w:rPr>
          <w:rFonts w:ascii="Times New Roman" w:hAnsi="Times New Roman" w:cs="Times New Roman"/>
        </w:rPr>
      </w:pPr>
      <w:r w:rsidRPr="00867A81">
        <w:rPr>
          <w:rFonts w:ascii="Times New Roman" w:hAnsi="Times New Roman" w:cs="Times New Roman"/>
        </w:rPr>
        <w:t>Şirket politikası olarak yakma yoluyla imha etme yöntemi uygulanmasına karar verilmiştir.</w:t>
      </w:r>
    </w:p>
    <w:p w:rsidR="00D5220E" w:rsidRDefault="00D5220E" w:rsidP="00D5220E">
      <w:pPr>
        <w:pStyle w:val="Balk1"/>
        <w:tabs>
          <w:tab w:val="left" w:pos="481"/>
        </w:tabs>
        <w:spacing w:before="0"/>
        <w:ind w:left="0" w:firstLine="0"/>
        <w:jc w:val="both"/>
        <w:rPr>
          <w:rFonts w:ascii="Times New Roman" w:hAnsi="Times New Roman" w:cs="Times New Roman"/>
          <w:b w:val="0"/>
        </w:rPr>
      </w:pPr>
    </w:p>
    <w:p w:rsidR="00920EBE" w:rsidRDefault="00920EBE" w:rsidP="00D5220E">
      <w:pPr>
        <w:pStyle w:val="Balk1"/>
        <w:tabs>
          <w:tab w:val="left" w:pos="481"/>
        </w:tabs>
        <w:spacing w:before="0"/>
        <w:ind w:left="0" w:firstLine="0"/>
        <w:jc w:val="both"/>
        <w:rPr>
          <w:rFonts w:ascii="Times New Roman" w:hAnsi="Times New Roman" w:cs="Times New Roman"/>
          <w:b w:val="0"/>
        </w:rPr>
      </w:pPr>
    </w:p>
    <w:p w:rsidR="00920EBE" w:rsidRDefault="00920EBE" w:rsidP="00D5220E">
      <w:pPr>
        <w:pStyle w:val="Balk1"/>
        <w:tabs>
          <w:tab w:val="left" w:pos="481"/>
        </w:tabs>
        <w:spacing w:before="0"/>
        <w:ind w:left="0" w:firstLine="0"/>
        <w:jc w:val="both"/>
        <w:rPr>
          <w:rFonts w:ascii="Times New Roman" w:hAnsi="Times New Roman" w:cs="Times New Roman"/>
          <w:b w:val="0"/>
        </w:rPr>
      </w:pPr>
    </w:p>
    <w:p w:rsidR="00920EBE" w:rsidRDefault="00920EBE" w:rsidP="00D5220E">
      <w:pPr>
        <w:pStyle w:val="Balk1"/>
        <w:tabs>
          <w:tab w:val="left" w:pos="481"/>
        </w:tabs>
        <w:spacing w:before="0"/>
        <w:ind w:left="0" w:firstLine="0"/>
        <w:jc w:val="both"/>
        <w:rPr>
          <w:rFonts w:ascii="Times New Roman" w:hAnsi="Times New Roman" w:cs="Times New Roman"/>
          <w:b w:val="0"/>
        </w:rPr>
      </w:pPr>
    </w:p>
    <w:p w:rsidR="00920EBE" w:rsidRDefault="00920EBE" w:rsidP="00D5220E">
      <w:pPr>
        <w:pStyle w:val="Balk1"/>
        <w:tabs>
          <w:tab w:val="left" w:pos="481"/>
        </w:tabs>
        <w:spacing w:before="0"/>
        <w:ind w:left="0" w:firstLine="0"/>
        <w:jc w:val="both"/>
        <w:rPr>
          <w:rFonts w:ascii="Times New Roman" w:hAnsi="Times New Roman" w:cs="Times New Roman"/>
          <w:b w:val="0"/>
        </w:rPr>
      </w:pPr>
      <w:bookmarkStart w:id="0" w:name="_GoBack"/>
      <w:bookmarkEnd w:id="0"/>
    </w:p>
    <w:tbl>
      <w:tblPr>
        <w:tblStyle w:val="TabloKlavuzu"/>
        <w:tblW w:w="9214" w:type="dxa"/>
        <w:tblInd w:w="108" w:type="dxa"/>
        <w:tblLook w:val="04A0" w:firstRow="1" w:lastRow="0" w:firstColumn="1" w:lastColumn="0" w:noHBand="0" w:noVBand="1"/>
      </w:tblPr>
      <w:tblGrid>
        <w:gridCol w:w="2806"/>
        <w:gridCol w:w="3401"/>
        <w:gridCol w:w="3007"/>
      </w:tblGrid>
      <w:tr w:rsidR="00D5220E" w:rsidTr="00867A81">
        <w:tc>
          <w:tcPr>
            <w:tcW w:w="2806" w:type="dxa"/>
            <w:vAlign w:val="center"/>
          </w:tcPr>
          <w:p w:rsidR="00D5220E" w:rsidRPr="00010675" w:rsidRDefault="00D5220E" w:rsidP="00D5220E">
            <w:pPr>
              <w:jc w:val="center"/>
              <w:rPr>
                <w:rFonts w:ascii="Times New Roman" w:hAnsi="Times New Roman" w:cs="Times New Roman"/>
                <w:b/>
                <w:sz w:val="24"/>
                <w:szCs w:val="24"/>
              </w:rPr>
            </w:pPr>
            <w:r w:rsidRPr="00010675">
              <w:rPr>
                <w:rFonts w:ascii="Times New Roman" w:hAnsi="Times New Roman" w:cs="Times New Roman"/>
                <w:b/>
                <w:sz w:val="24"/>
                <w:szCs w:val="24"/>
              </w:rPr>
              <w:lastRenderedPageBreak/>
              <w:t>Süreç</w:t>
            </w:r>
          </w:p>
        </w:tc>
        <w:tc>
          <w:tcPr>
            <w:tcW w:w="3401" w:type="dxa"/>
            <w:vAlign w:val="center"/>
          </w:tcPr>
          <w:p w:rsidR="00D5220E" w:rsidRPr="00010675" w:rsidRDefault="00D5220E" w:rsidP="00D5220E">
            <w:pPr>
              <w:jc w:val="center"/>
              <w:rPr>
                <w:rFonts w:ascii="Times New Roman" w:hAnsi="Times New Roman" w:cs="Times New Roman"/>
                <w:b/>
                <w:sz w:val="24"/>
                <w:szCs w:val="24"/>
              </w:rPr>
            </w:pPr>
            <w:r w:rsidRPr="00010675">
              <w:rPr>
                <w:rFonts w:ascii="Times New Roman" w:hAnsi="Times New Roman" w:cs="Times New Roman"/>
                <w:b/>
                <w:sz w:val="24"/>
                <w:szCs w:val="24"/>
              </w:rPr>
              <w:t>Saklama Süresi</w:t>
            </w:r>
          </w:p>
        </w:tc>
        <w:tc>
          <w:tcPr>
            <w:tcW w:w="3007" w:type="dxa"/>
            <w:vAlign w:val="center"/>
          </w:tcPr>
          <w:p w:rsidR="00D5220E" w:rsidRPr="00010675" w:rsidRDefault="00D5220E" w:rsidP="00D5220E">
            <w:pPr>
              <w:jc w:val="center"/>
              <w:rPr>
                <w:rFonts w:ascii="Times New Roman" w:hAnsi="Times New Roman" w:cs="Times New Roman"/>
                <w:b/>
                <w:sz w:val="24"/>
                <w:szCs w:val="24"/>
              </w:rPr>
            </w:pPr>
            <w:r w:rsidRPr="00010675">
              <w:rPr>
                <w:rFonts w:ascii="Times New Roman" w:hAnsi="Times New Roman" w:cs="Times New Roman"/>
                <w:b/>
                <w:sz w:val="24"/>
                <w:szCs w:val="24"/>
              </w:rPr>
              <w:t>İmha Süresi</w:t>
            </w:r>
          </w:p>
        </w:tc>
      </w:tr>
      <w:tr w:rsidR="00D5220E" w:rsidTr="00867A81">
        <w:tc>
          <w:tcPr>
            <w:tcW w:w="2806" w:type="dxa"/>
            <w:vAlign w:val="center"/>
          </w:tcPr>
          <w:p w:rsidR="00D5220E" w:rsidRPr="00267388" w:rsidRDefault="00867A81" w:rsidP="00D5220E">
            <w:pPr>
              <w:pStyle w:val="TableParagraph"/>
              <w:ind w:left="0"/>
              <w:rPr>
                <w:rFonts w:ascii="Times New Roman" w:hAnsi="Times New Roman" w:cs="Times New Roman"/>
              </w:rPr>
            </w:pPr>
            <w:r w:rsidRPr="00267388">
              <w:rPr>
                <w:rFonts w:ascii="Times New Roman" w:hAnsi="Times New Roman" w:cs="Times New Roman"/>
              </w:rPr>
              <w:t>Ç</w:t>
            </w:r>
            <w:r w:rsidR="00D5220E" w:rsidRPr="00267388">
              <w:rPr>
                <w:rFonts w:ascii="Times New Roman" w:hAnsi="Times New Roman" w:cs="Times New Roman"/>
              </w:rPr>
              <w:t>alışan süreçlerinin yürütülmesi</w:t>
            </w:r>
          </w:p>
        </w:tc>
        <w:tc>
          <w:tcPr>
            <w:tcW w:w="3401" w:type="dxa"/>
            <w:vAlign w:val="center"/>
          </w:tcPr>
          <w:p w:rsidR="00D5220E" w:rsidRPr="00267388" w:rsidRDefault="00040F9D" w:rsidP="00D5220E">
            <w:pPr>
              <w:pStyle w:val="TableParagraph"/>
              <w:tabs>
                <w:tab w:val="left" w:pos="1709"/>
              </w:tabs>
              <w:ind w:left="0"/>
              <w:rPr>
                <w:rFonts w:ascii="Times New Roman" w:hAnsi="Times New Roman" w:cs="Times New Roman"/>
              </w:rPr>
            </w:pPr>
            <w:r w:rsidRPr="00267388">
              <w:rPr>
                <w:rFonts w:ascii="Times New Roman" w:hAnsi="Times New Roman" w:cs="Times New Roman"/>
              </w:rPr>
              <w:t>Çalışanın işten</w:t>
            </w:r>
            <w:r w:rsidR="00D5220E" w:rsidRPr="00267388">
              <w:rPr>
                <w:rFonts w:ascii="Times New Roman" w:hAnsi="Times New Roman" w:cs="Times New Roman"/>
              </w:rPr>
              <w:t xml:space="preserve"> ayrılmasından itibaren 20 yıl</w:t>
            </w:r>
          </w:p>
        </w:tc>
        <w:tc>
          <w:tcPr>
            <w:tcW w:w="3007" w:type="dxa"/>
            <w:vAlign w:val="center"/>
          </w:tcPr>
          <w:p w:rsidR="00D5220E" w:rsidRPr="00267388" w:rsidRDefault="00D5220E" w:rsidP="00D5220E">
            <w:pPr>
              <w:jc w:val="both"/>
              <w:rPr>
                <w:rFonts w:ascii="Times New Roman" w:hAnsi="Times New Roman" w:cs="Times New Roman"/>
              </w:rPr>
            </w:pPr>
            <w:r w:rsidRPr="00267388">
              <w:rPr>
                <w:rFonts w:ascii="Times New Roman" w:hAnsi="Times New Roman" w:cs="Times New Roman"/>
              </w:rPr>
              <w:t>Saklama süresinin bitimini takip eden ilk periyodik imha süresinde</w:t>
            </w:r>
          </w:p>
        </w:tc>
      </w:tr>
      <w:tr w:rsidR="00D5220E" w:rsidTr="00867A81">
        <w:tc>
          <w:tcPr>
            <w:tcW w:w="2806" w:type="dxa"/>
            <w:vAlign w:val="center"/>
          </w:tcPr>
          <w:p w:rsidR="00D5220E" w:rsidRPr="00267388" w:rsidRDefault="00D5220E" w:rsidP="008B6A45">
            <w:pPr>
              <w:pStyle w:val="TableParagraph"/>
              <w:ind w:left="0"/>
              <w:rPr>
                <w:rFonts w:ascii="Times New Roman" w:hAnsi="Times New Roman" w:cs="Times New Roman"/>
              </w:rPr>
            </w:pPr>
            <w:r w:rsidRPr="00267388">
              <w:rPr>
                <w:rFonts w:ascii="Times New Roman" w:hAnsi="Times New Roman" w:cs="Times New Roman"/>
              </w:rPr>
              <w:t>Sözleşmesel ilişkilerin yürütülmesi (müşteri, tedarikçi vb.)</w:t>
            </w:r>
          </w:p>
        </w:tc>
        <w:tc>
          <w:tcPr>
            <w:tcW w:w="3401" w:type="dxa"/>
            <w:vAlign w:val="center"/>
          </w:tcPr>
          <w:p w:rsidR="00D5220E" w:rsidRPr="00267388" w:rsidRDefault="00D5220E" w:rsidP="00D5220E">
            <w:pPr>
              <w:pStyle w:val="TableParagraph"/>
              <w:ind w:left="0"/>
              <w:rPr>
                <w:rFonts w:ascii="Times New Roman" w:hAnsi="Times New Roman" w:cs="Times New Roman"/>
              </w:rPr>
            </w:pPr>
            <w:r w:rsidRPr="00267388">
              <w:rPr>
                <w:rFonts w:ascii="Times New Roman" w:hAnsi="Times New Roman" w:cs="Times New Roman"/>
              </w:rPr>
              <w:t>Sözleşmenin sona ermesini takiben 20 yıl</w:t>
            </w:r>
          </w:p>
        </w:tc>
        <w:tc>
          <w:tcPr>
            <w:tcW w:w="3007" w:type="dxa"/>
            <w:vAlign w:val="center"/>
          </w:tcPr>
          <w:p w:rsidR="00D5220E" w:rsidRPr="00267388" w:rsidRDefault="00D5220E" w:rsidP="00D5220E">
            <w:pPr>
              <w:pStyle w:val="TableParagraph"/>
              <w:ind w:left="0"/>
              <w:jc w:val="both"/>
              <w:rPr>
                <w:rFonts w:ascii="Times New Roman" w:hAnsi="Times New Roman" w:cs="Times New Roman"/>
              </w:rPr>
            </w:pPr>
            <w:r w:rsidRPr="00267388">
              <w:rPr>
                <w:rFonts w:ascii="Times New Roman" w:hAnsi="Times New Roman" w:cs="Times New Roman"/>
              </w:rPr>
              <w:t>Saklama süresinin bitimini takip eden ilk periyodik imha süresinde</w:t>
            </w:r>
          </w:p>
        </w:tc>
      </w:tr>
      <w:tr w:rsidR="00D5220E" w:rsidTr="00867A81">
        <w:tc>
          <w:tcPr>
            <w:tcW w:w="2806" w:type="dxa"/>
            <w:vAlign w:val="center"/>
          </w:tcPr>
          <w:p w:rsidR="00D5220E" w:rsidRPr="00267388" w:rsidRDefault="00D5220E" w:rsidP="00D5220E">
            <w:pPr>
              <w:pStyle w:val="TableParagraph"/>
              <w:ind w:left="0"/>
              <w:rPr>
                <w:rFonts w:ascii="Times New Roman" w:hAnsi="Times New Roman" w:cs="Times New Roman"/>
              </w:rPr>
            </w:pPr>
            <w:r w:rsidRPr="00267388">
              <w:rPr>
                <w:rFonts w:ascii="Times New Roman" w:hAnsi="Times New Roman" w:cs="Times New Roman"/>
              </w:rPr>
              <w:t>Kamera kayıtları</w:t>
            </w:r>
          </w:p>
        </w:tc>
        <w:tc>
          <w:tcPr>
            <w:tcW w:w="3401" w:type="dxa"/>
            <w:vAlign w:val="center"/>
          </w:tcPr>
          <w:p w:rsidR="00D5220E" w:rsidRPr="00267388" w:rsidRDefault="00D713B1" w:rsidP="00D5220E">
            <w:pPr>
              <w:pStyle w:val="TableParagraph"/>
              <w:ind w:left="0"/>
              <w:jc w:val="center"/>
              <w:rPr>
                <w:rFonts w:ascii="Times New Roman" w:hAnsi="Times New Roman" w:cs="Times New Roman"/>
              </w:rPr>
            </w:pPr>
            <w:r>
              <w:rPr>
                <w:rFonts w:ascii="Times New Roman" w:hAnsi="Times New Roman" w:cs="Times New Roman"/>
              </w:rPr>
              <w:t>15</w:t>
            </w:r>
            <w:r w:rsidR="00D5220E" w:rsidRPr="00267388">
              <w:rPr>
                <w:rFonts w:ascii="Times New Roman" w:hAnsi="Times New Roman" w:cs="Times New Roman"/>
              </w:rPr>
              <w:t xml:space="preserve"> gün</w:t>
            </w:r>
          </w:p>
        </w:tc>
        <w:tc>
          <w:tcPr>
            <w:tcW w:w="3007" w:type="dxa"/>
            <w:vAlign w:val="center"/>
          </w:tcPr>
          <w:p w:rsidR="00D5220E" w:rsidRPr="00267388" w:rsidRDefault="00D5220E" w:rsidP="00D5220E">
            <w:pPr>
              <w:pStyle w:val="TableParagraph"/>
              <w:ind w:left="0"/>
              <w:jc w:val="both"/>
              <w:rPr>
                <w:rFonts w:ascii="Times New Roman" w:hAnsi="Times New Roman" w:cs="Times New Roman"/>
              </w:rPr>
            </w:pPr>
            <w:r w:rsidRPr="00267388">
              <w:rPr>
                <w:rFonts w:ascii="Times New Roman" w:hAnsi="Times New Roman" w:cs="Times New Roman"/>
              </w:rPr>
              <w:t>Saklama süresinin bitimini takip eden ilk periyodik imha süresinde</w:t>
            </w:r>
          </w:p>
        </w:tc>
      </w:tr>
      <w:tr w:rsidR="00D5220E" w:rsidTr="00867A81">
        <w:tc>
          <w:tcPr>
            <w:tcW w:w="2806" w:type="dxa"/>
            <w:vAlign w:val="center"/>
          </w:tcPr>
          <w:p w:rsidR="00D5220E" w:rsidRPr="00267388" w:rsidRDefault="00D5220E" w:rsidP="00D5220E">
            <w:pPr>
              <w:pStyle w:val="Balk1"/>
              <w:tabs>
                <w:tab w:val="left" w:pos="481"/>
              </w:tabs>
              <w:spacing w:before="0"/>
              <w:ind w:left="0" w:firstLine="0"/>
              <w:outlineLvl w:val="0"/>
              <w:rPr>
                <w:rFonts w:ascii="Times New Roman" w:hAnsi="Times New Roman" w:cs="Times New Roman"/>
                <w:b w:val="0"/>
                <w:sz w:val="22"/>
                <w:szCs w:val="22"/>
              </w:rPr>
            </w:pPr>
            <w:r w:rsidRPr="00267388">
              <w:rPr>
                <w:rFonts w:ascii="Times New Roman" w:hAnsi="Times New Roman" w:cs="Times New Roman"/>
                <w:b w:val="0"/>
                <w:sz w:val="22"/>
                <w:szCs w:val="22"/>
              </w:rPr>
              <w:t>İmha kayıtları</w:t>
            </w:r>
          </w:p>
        </w:tc>
        <w:tc>
          <w:tcPr>
            <w:tcW w:w="3401" w:type="dxa"/>
            <w:vAlign w:val="center"/>
          </w:tcPr>
          <w:p w:rsidR="00D5220E" w:rsidRPr="00267388" w:rsidRDefault="00D5220E" w:rsidP="00D5220E">
            <w:pPr>
              <w:pStyle w:val="Balk1"/>
              <w:tabs>
                <w:tab w:val="left" w:pos="481"/>
              </w:tabs>
              <w:spacing w:before="0"/>
              <w:ind w:left="0" w:firstLine="0"/>
              <w:outlineLvl w:val="0"/>
              <w:rPr>
                <w:rFonts w:ascii="Times New Roman" w:hAnsi="Times New Roman" w:cs="Times New Roman"/>
                <w:b w:val="0"/>
                <w:sz w:val="22"/>
                <w:szCs w:val="22"/>
              </w:rPr>
            </w:pPr>
            <w:r w:rsidRPr="00267388">
              <w:rPr>
                <w:rFonts w:ascii="Times New Roman" w:hAnsi="Times New Roman" w:cs="Times New Roman"/>
                <w:b w:val="0"/>
                <w:sz w:val="22"/>
                <w:szCs w:val="22"/>
              </w:rPr>
              <w:t>İmha tarihinden itibaren 3 yıl</w:t>
            </w:r>
          </w:p>
        </w:tc>
        <w:tc>
          <w:tcPr>
            <w:tcW w:w="3007" w:type="dxa"/>
            <w:vAlign w:val="center"/>
          </w:tcPr>
          <w:p w:rsidR="00D5220E" w:rsidRPr="00267388" w:rsidRDefault="00D5220E" w:rsidP="00D5220E">
            <w:pPr>
              <w:pStyle w:val="Balk1"/>
              <w:tabs>
                <w:tab w:val="left" w:pos="481"/>
              </w:tabs>
              <w:spacing w:before="0"/>
              <w:ind w:left="0" w:firstLine="0"/>
              <w:outlineLvl w:val="0"/>
              <w:rPr>
                <w:rFonts w:ascii="Times New Roman" w:hAnsi="Times New Roman" w:cs="Times New Roman"/>
                <w:b w:val="0"/>
                <w:sz w:val="22"/>
                <w:szCs w:val="22"/>
              </w:rPr>
            </w:pPr>
            <w:r w:rsidRPr="00267388">
              <w:rPr>
                <w:rFonts w:ascii="Times New Roman" w:hAnsi="Times New Roman" w:cs="Times New Roman"/>
                <w:b w:val="0"/>
                <w:sz w:val="22"/>
                <w:szCs w:val="22"/>
              </w:rPr>
              <w:t>Saklama süresinin bitimini takip eden ilk periyodik imha süresinde</w:t>
            </w:r>
          </w:p>
        </w:tc>
      </w:tr>
    </w:tbl>
    <w:p w:rsidR="00FF0FEE" w:rsidRDefault="00FF0FEE" w:rsidP="00D5220E">
      <w:pPr>
        <w:pStyle w:val="Balk1"/>
        <w:tabs>
          <w:tab w:val="left" w:pos="481"/>
        </w:tabs>
        <w:spacing w:before="0"/>
        <w:ind w:left="0" w:firstLine="0"/>
        <w:jc w:val="both"/>
        <w:rPr>
          <w:rFonts w:ascii="Times New Roman" w:hAnsi="Times New Roman" w:cs="Times New Roman"/>
          <w:b w:val="0"/>
        </w:rPr>
      </w:pPr>
    </w:p>
    <w:p w:rsidR="00C60A25" w:rsidRDefault="00C60A25" w:rsidP="00D5220E">
      <w:pPr>
        <w:pStyle w:val="Balk1"/>
        <w:numPr>
          <w:ilvl w:val="0"/>
          <w:numId w:val="1"/>
        </w:numPr>
        <w:tabs>
          <w:tab w:val="left" w:pos="481"/>
        </w:tabs>
        <w:spacing w:before="0"/>
        <w:ind w:left="0" w:firstLine="0"/>
        <w:jc w:val="both"/>
        <w:rPr>
          <w:rFonts w:ascii="Times New Roman" w:hAnsi="Times New Roman" w:cs="Times New Roman"/>
        </w:rPr>
      </w:pPr>
      <w:r w:rsidRPr="002F1861">
        <w:rPr>
          <w:rFonts w:ascii="Times New Roman" w:hAnsi="Times New Roman" w:cs="Times New Roman"/>
        </w:rPr>
        <w:t>PERİYODİK İMHA SÜRESİ</w:t>
      </w:r>
    </w:p>
    <w:p w:rsidR="00D5220E" w:rsidRPr="002F1861" w:rsidRDefault="00D5220E" w:rsidP="00D5220E">
      <w:pPr>
        <w:pStyle w:val="Balk1"/>
        <w:tabs>
          <w:tab w:val="left" w:pos="481"/>
        </w:tabs>
        <w:spacing w:before="0"/>
        <w:ind w:left="0" w:firstLine="0"/>
        <w:jc w:val="both"/>
        <w:rPr>
          <w:rFonts w:ascii="Times New Roman" w:hAnsi="Times New Roman" w:cs="Times New Roman"/>
        </w:rPr>
      </w:pPr>
    </w:p>
    <w:p w:rsidR="00C60A25" w:rsidRDefault="00C60A25" w:rsidP="00D5220E">
      <w:pPr>
        <w:pStyle w:val="Balk1"/>
        <w:spacing w:before="0"/>
        <w:ind w:left="0" w:firstLine="0"/>
        <w:jc w:val="both"/>
        <w:rPr>
          <w:rFonts w:ascii="Times New Roman" w:hAnsi="Times New Roman" w:cs="Times New Roman"/>
          <w:b w:val="0"/>
        </w:rPr>
      </w:pPr>
      <w:r w:rsidRPr="00C60A25">
        <w:rPr>
          <w:rFonts w:ascii="Times New Roman" w:hAnsi="Times New Roman" w:cs="Times New Roman"/>
          <w:b w:val="0"/>
        </w:rPr>
        <w:t>Yönetmelik’in 11. maddesi gereğince periyodik imha süresi, Şirket tarafından,</w:t>
      </w:r>
      <w:r w:rsidR="00867A81">
        <w:rPr>
          <w:rFonts w:ascii="Times New Roman" w:hAnsi="Times New Roman" w:cs="Times New Roman"/>
          <w:b w:val="0"/>
        </w:rPr>
        <w:t xml:space="preserve"> silme şartları gerçekleştikten sonra</w:t>
      </w:r>
      <w:r w:rsidRPr="00C60A25">
        <w:rPr>
          <w:rFonts w:ascii="Times New Roman" w:hAnsi="Times New Roman" w:cs="Times New Roman"/>
          <w:b w:val="0"/>
        </w:rPr>
        <w:t xml:space="preserve"> 6</w:t>
      </w:r>
      <w:r w:rsidR="00867A81">
        <w:rPr>
          <w:rFonts w:ascii="Times New Roman" w:hAnsi="Times New Roman" w:cs="Times New Roman"/>
          <w:b w:val="0"/>
        </w:rPr>
        <w:t xml:space="preserve"> (altı)</w:t>
      </w:r>
      <w:r w:rsidRPr="00C60A25">
        <w:rPr>
          <w:rFonts w:ascii="Times New Roman" w:hAnsi="Times New Roman" w:cs="Times New Roman"/>
          <w:b w:val="0"/>
        </w:rPr>
        <w:t xml:space="preserve"> ay olarak belirlenmiştir.</w:t>
      </w:r>
    </w:p>
    <w:p w:rsidR="00FA2756" w:rsidRDefault="00FA2756" w:rsidP="00D5220E">
      <w:pPr>
        <w:pStyle w:val="Balk1"/>
        <w:spacing w:before="0"/>
        <w:ind w:left="0" w:firstLine="0"/>
        <w:jc w:val="both"/>
        <w:rPr>
          <w:rFonts w:ascii="Times New Roman" w:hAnsi="Times New Roman" w:cs="Times New Roman"/>
          <w:b w:val="0"/>
        </w:rPr>
      </w:pPr>
    </w:p>
    <w:p w:rsidR="00C60A25" w:rsidRDefault="002F1861" w:rsidP="00D5220E">
      <w:pPr>
        <w:pStyle w:val="Balk1"/>
        <w:numPr>
          <w:ilvl w:val="0"/>
          <w:numId w:val="1"/>
        </w:numPr>
        <w:tabs>
          <w:tab w:val="left" w:pos="481"/>
        </w:tabs>
        <w:spacing w:before="0"/>
        <w:ind w:left="0" w:firstLine="0"/>
        <w:jc w:val="both"/>
        <w:rPr>
          <w:rFonts w:ascii="Times New Roman" w:hAnsi="Times New Roman" w:cs="Times New Roman"/>
        </w:rPr>
      </w:pPr>
      <w:r>
        <w:rPr>
          <w:rFonts w:ascii="Times New Roman" w:hAnsi="Times New Roman" w:cs="Times New Roman"/>
        </w:rPr>
        <w:t>POLİTİKA</w:t>
      </w:r>
      <w:r w:rsidR="00C60A25" w:rsidRPr="002F1861">
        <w:rPr>
          <w:rFonts w:ascii="Times New Roman" w:hAnsi="Times New Roman" w:cs="Times New Roman"/>
        </w:rPr>
        <w:t>NIN YAYIMLANMASI VE SAKLANMASI</w:t>
      </w:r>
    </w:p>
    <w:p w:rsidR="00D5220E" w:rsidRPr="002F1861" w:rsidRDefault="00D5220E" w:rsidP="00D5220E">
      <w:pPr>
        <w:pStyle w:val="Balk1"/>
        <w:tabs>
          <w:tab w:val="left" w:pos="481"/>
        </w:tabs>
        <w:spacing w:before="0"/>
        <w:ind w:left="0" w:firstLine="0"/>
        <w:jc w:val="both"/>
        <w:rPr>
          <w:rFonts w:ascii="Times New Roman" w:hAnsi="Times New Roman" w:cs="Times New Roman"/>
        </w:rPr>
      </w:pPr>
    </w:p>
    <w:p w:rsidR="000A0EC6" w:rsidRDefault="000A0EC6" w:rsidP="000A0EC6">
      <w:pPr>
        <w:spacing w:after="0" w:line="240" w:lineRule="auto"/>
        <w:jc w:val="both"/>
        <w:rPr>
          <w:rFonts w:ascii="Times New Roman" w:eastAsia="regular" w:hAnsi="Times New Roman" w:cs="Times New Roman"/>
          <w:sz w:val="24"/>
          <w:szCs w:val="24"/>
        </w:rPr>
      </w:pPr>
      <w:r w:rsidRPr="003D475B">
        <w:rPr>
          <w:rFonts w:ascii="Times New Roman" w:eastAsia="regular" w:hAnsi="Times New Roman" w:cs="Times New Roman"/>
          <w:sz w:val="24"/>
          <w:szCs w:val="24"/>
        </w:rPr>
        <w:t>İşbu P</w:t>
      </w:r>
      <w:r>
        <w:rPr>
          <w:rFonts w:ascii="Times New Roman" w:eastAsia="regular" w:hAnsi="Times New Roman" w:cs="Times New Roman"/>
          <w:sz w:val="24"/>
          <w:szCs w:val="24"/>
        </w:rPr>
        <w:t>olitika</w:t>
      </w:r>
      <w:r w:rsidR="00F95A24">
        <w:rPr>
          <w:rFonts w:ascii="Times New Roman" w:eastAsia="regular" w:hAnsi="Times New Roman" w:cs="Times New Roman"/>
          <w:sz w:val="24"/>
          <w:szCs w:val="24"/>
        </w:rPr>
        <w:t xml:space="preserve">, 6698 sayılı Kanun yürürlüğü ile yayınlanmış ve </w:t>
      </w:r>
      <w:r w:rsidRPr="003D475B">
        <w:rPr>
          <w:rFonts w:ascii="Times New Roman" w:eastAsia="regular" w:hAnsi="Times New Roman" w:cs="Times New Roman"/>
          <w:sz w:val="24"/>
          <w:szCs w:val="24"/>
        </w:rPr>
        <w:t xml:space="preserve">basılı </w:t>
      </w:r>
      <w:proofErr w:type="gramStart"/>
      <w:r w:rsidRPr="003D475B">
        <w:rPr>
          <w:rFonts w:ascii="Times New Roman" w:eastAsia="regular" w:hAnsi="Times New Roman" w:cs="Times New Roman"/>
          <w:sz w:val="24"/>
          <w:szCs w:val="24"/>
        </w:rPr>
        <w:t>kağıt</w:t>
      </w:r>
      <w:proofErr w:type="gramEnd"/>
      <w:r w:rsidRPr="003D475B">
        <w:rPr>
          <w:rFonts w:ascii="Times New Roman" w:eastAsia="regular" w:hAnsi="Times New Roman" w:cs="Times New Roman"/>
          <w:sz w:val="24"/>
          <w:szCs w:val="24"/>
        </w:rPr>
        <w:t xml:space="preserve"> ve elektronik ortamda olmak üz</w:t>
      </w:r>
      <w:r w:rsidR="00F95A24">
        <w:rPr>
          <w:rFonts w:ascii="Times New Roman" w:eastAsia="regular" w:hAnsi="Times New Roman" w:cs="Times New Roman"/>
          <w:sz w:val="24"/>
          <w:szCs w:val="24"/>
        </w:rPr>
        <w:t>ere iki farklı ortamda saklanmaktadır.</w:t>
      </w:r>
    </w:p>
    <w:p w:rsidR="00D713B1" w:rsidRDefault="00D713B1" w:rsidP="00D5220E">
      <w:pPr>
        <w:pStyle w:val="Balk1"/>
        <w:tabs>
          <w:tab w:val="left" w:pos="284"/>
        </w:tabs>
        <w:spacing w:before="0"/>
        <w:ind w:left="0" w:firstLine="0"/>
        <w:jc w:val="both"/>
        <w:rPr>
          <w:rFonts w:ascii="Times New Roman" w:hAnsi="Times New Roman" w:cs="Times New Roman"/>
          <w:b w:val="0"/>
        </w:rPr>
      </w:pPr>
    </w:p>
    <w:p w:rsidR="00C60A25" w:rsidRDefault="002F1861" w:rsidP="00D5220E">
      <w:pPr>
        <w:pStyle w:val="Balk1"/>
        <w:numPr>
          <w:ilvl w:val="0"/>
          <w:numId w:val="1"/>
        </w:numPr>
        <w:tabs>
          <w:tab w:val="left" w:pos="481"/>
        </w:tabs>
        <w:spacing w:before="0"/>
        <w:ind w:left="0" w:firstLine="0"/>
        <w:jc w:val="both"/>
        <w:rPr>
          <w:rFonts w:ascii="Times New Roman" w:hAnsi="Times New Roman" w:cs="Times New Roman"/>
        </w:rPr>
      </w:pPr>
      <w:r>
        <w:rPr>
          <w:rFonts w:ascii="Times New Roman" w:hAnsi="Times New Roman" w:cs="Times New Roman"/>
        </w:rPr>
        <w:t>POLİTİKA</w:t>
      </w:r>
      <w:r w:rsidR="00C60A25" w:rsidRPr="002F1861">
        <w:rPr>
          <w:rFonts w:ascii="Times New Roman" w:hAnsi="Times New Roman" w:cs="Times New Roman"/>
        </w:rPr>
        <w:t>NIN GÜNCELLENME PERİYODU</w:t>
      </w:r>
    </w:p>
    <w:p w:rsidR="00D5220E" w:rsidRPr="002F1861" w:rsidRDefault="00D5220E" w:rsidP="00D5220E">
      <w:pPr>
        <w:pStyle w:val="Balk1"/>
        <w:tabs>
          <w:tab w:val="left" w:pos="481"/>
        </w:tabs>
        <w:spacing w:before="0"/>
        <w:ind w:left="0" w:firstLine="0"/>
        <w:jc w:val="both"/>
        <w:rPr>
          <w:rFonts w:ascii="Times New Roman" w:hAnsi="Times New Roman" w:cs="Times New Roman"/>
        </w:rPr>
      </w:pPr>
    </w:p>
    <w:p w:rsidR="000A0EC6" w:rsidRDefault="000A0EC6" w:rsidP="000A0EC6">
      <w:pPr>
        <w:spacing w:after="0" w:line="240" w:lineRule="auto"/>
        <w:jc w:val="both"/>
        <w:rPr>
          <w:rFonts w:ascii="Times New Roman" w:eastAsia="regular" w:hAnsi="Times New Roman" w:cs="Times New Roman"/>
          <w:sz w:val="24"/>
          <w:szCs w:val="24"/>
        </w:rPr>
      </w:pPr>
      <w:r w:rsidRPr="000A0EC6">
        <w:rPr>
          <w:rFonts w:ascii="Times New Roman" w:eastAsia="regular" w:hAnsi="Times New Roman" w:cs="Times New Roman"/>
          <w:sz w:val="24"/>
          <w:szCs w:val="24"/>
        </w:rPr>
        <w:t>İşbu P</w:t>
      </w:r>
      <w:r>
        <w:rPr>
          <w:rFonts w:ascii="Times New Roman" w:eastAsia="regular" w:hAnsi="Times New Roman" w:cs="Times New Roman"/>
          <w:sz w:val="24"/>
          <w:szCs w:val="24"/>
        </w:rPr>
        <w:t xml:space="preserve">olitika </w:t>
      </w:r>
      <w:r w:rsidRPr="000A0EC6">
        <w:rPr>
          <w:rFonts w:ascii="Times New Roman" w:eastAsia="regular" w:hAnsi="Times New Roman" w:cs="Times New Roman"/>
          <w:sz w:val="24"/>
          <w:szCs w:val="24"/>
        </w:rPr>
        <w:t>yılda bir kez gözden geçirilir ve ihtiyaç halinde esaslar dahilinde güncellenir.</w:t>
      </w:r>
    </w:p>
    <w:p w:rsidR="000A0EC6" w:rsidRPr="000A0EC6" w:rsidRDefault="000A0EC6" w:rsidP="000A0EC6">
      <w:pPr>
        <w:spacing w:after="0" w:line="240" w:lineRule="auto"/>
        <w:jc w:val="both"/>
        <w:rPr>
          <w:rFonts w:ascii="Times New Roman" w:eastAsia="regular" w:hAnsi="Times New Roman" w:cs="Times New Roman"/>
          <w:sz w:val="24"/>
          <w:szCs w:val="24"/>
        </w:rPr>
      </w:pPr>
    </w:p>
    <w:p w:rsidR="00C60A25" w:rsidRDefault="002F1861" w:rsidP="00D5220E">
      <w:pPr>
        <w:pStyle w:val="Balk1"/>
        <w:numPr>
          <w:ilvl w:val="0"/>
          <w:numId w:val="1"/>
        </w:numPr>
        <w:tabs>
          <w:tab w:val="left" w:pos="481"/>
        </w:tabs>
        <w:spacing w:before="0"/>
        <w:ind w:left="0" w:firstLine="0"/>
        <w:jc w:val="both"/>
        <w:rPr>
          <w:rFonts w:ascii="Times New Roman" w:hAnsi="Times New Roman" w:cs="Times New Roman"/>
        </w:rPr>
      </w:pPr>
      <w:r>
        <w:rPr>
          <w:rFonts w:ascii="Times New Roman" w:hAnsi="Times New Roman" w:cs="Times New Roman"/>
        </w:rPr>
        <w:t>POLİTİKA</w:t>
      </w:r>
      <w:r w:rsidR="00C60A25" w:rsidRPr="002F1861">
        <w:rPr>
          <w:rFonts w:ascii="Times New Roman" w:hAnsi="Times New Roman" w:cs="Times New Roman"/>
        </w:rPr>
        <w:t>NIN YÜRÜRLÜĞÜ VE YÜRÜRLÜKTEN KALDIRILMASI</w:t>
      </w:r>
    </w:p>
    <w:p w:rsidR="00D5220E" w:rsidRPr="002F1861" w:rsidRDefault="00D5220E" w:rsidP="00D5220E">
      <w:pPr>
        <w:pStyle w:val="Balk1"/>
        <w:tabs>
          <w:tab w:val="left" w:pos="481"/>
        </w:tabs>
        <w:spacing w:before="0"/>
        <w:ind w:left="0" w:firstLine="0"/>
        <w:jc w:val="both"/>
        <w:rPr>
          <w:rFonts w:ascii="Times New Roman" w:hAnsi="Times New Roman" w:cs="Times New Roman"/>
        </w:rPr>
      </w:pPr>
    </w:p>
    <w:p w:rsidR="004306B6" w:rsidRDefault="000A0EC6" w:rsidP="000A0EC6">
      <w:pPr>
        <w:spacing w:after="0" w:line="240" w:lineRule="auto"/>
        <w:jc w:val="both"/>
        <w:rPr>
          <w:rFonts w:ascii="Times New Roman" w:eastAsia="regular" w:hAnsi="Times New Roman" w:cs="Times New Roman"/>
          <w:sz w:val="24"/>
          <w:szCs w:val="24"/>
        </w:rPr>
      </w:pPr>
      <w:r w:rsidRPr="003D475B">
        <w:rPr>
          <w:rFonts w:ascii="Times New Roman" w:eastAsia="regular" w:hAnsi="Times New Roman" w:cs="Times New Roman"/>
          <w:sz w:val="24"/>
          <w:szCs w:val="24"/>
        </w:rPr>
        <w:t>İşbu Politika Şirket internet sitesinde yayınlanmasının ardından yürürlüğe girmiş kabul edilir.</w:t>
      </w:r>
    </w:p>
    <w:p w:rsidR="000A0EC6" w:rsidRPr="004306B6" w:rsidRDefault="000A0EC6" w:rsidP="000A0EC6">
      <w:pPr>
        <w:spacing w:after="0" w:line="240" w:lineRule="auto"/>
        <w:jc w:val="both"/>
        <w:rPr>
          <w:rFonts w:ascii="Times New Roman" w:eastAsia="regular" w:hAnsi="Times New Roman" w:cs="Times New Roman"/>
          <w:sz w:val="24"/>
          <w:szCs w:val="24"/>
        </w:rPr>
      </w:pPr>
      <w:r w:rsidRPr="003D475B">
        <w:rPr>
          <w:rFonts w:ascii="Times New Roman" w:eastAsia="regular" w:hAnsi="Times New Roman" w:cs="Times New Roman"/>
          <w:color w:val="231F20"/>
          <w:sz w:val="24"/>
          <w:szCs w:val="24"/>
        </w:rPr>
        <w:t>Yürürlükten kaldırılmasına karar v</w:t>
      </w:r>
      <w:r>
        <w:rPr>
          <w:rFonts w:ascii="Times New Roman" w:eastAsia="regular" w:hAnsi="Times New Roman" w:cs="Times New Roman"/>
          <w:color w:val="231F20"/>
          <w:sz w:val="24"/>
          <w:szCs w:val="24"/>
        </w:rPr>
        <w:t>erilmesi halinde, işbu Politika</w:t>
      </w:r>
      <w:r w:rsidRPr="003D475B">
        <w:rPr>
          <w:rFonts w:ascii="Times New Roman" w:eastAsia="regular" w:hAnsi="Times New Roman" w:cs="Times New Roman"/>
          <w:color w:val="231F20"/>
          <w:sz w:val="24"/>
          <w:szCs w:val="24"/>
        </w:rPr>
        <w:t xml:space="preserve">nın ıslak imzalı </w:t>
      </w:r>
      <w:r>
        <w:rPr>
          <w:rFonts w:ascii="Times New Roman" w:eastAsia="regular" w:hAnsi="Times New Roman" w:cs="Times New Roman"/>
          <w:color w:val="231F20"/>
          <w:sz w:val="24"/>
          <w:szCs w:val="24"/>
        </w:rPr>
        <w:t xml:space="preserve">eski nüshaları </w:t>
      </w:r>
      <w:r w:rsidR="00267388">
        <w:rPr>
          <w:rFonts w:ascii="Times New Roman" w:eastAsia="regular" w:hAnsi="Times New Roman" w:cs="Times New Roman"/>
          <w:color w:val="231F20"/>
          <w:sz w:val="24"/>
          <w:szCs w:val="24"/>
        </w:rPr>
        <w:t>Şirket</w:t>
      </w:r>
      <w:r w:rsidR="00F95A24">
        <w:rPr>
          <w:rFonts w:ascii="Times New Roman" w:eastAsia="regular" w:hAnsi="Times New Roman" w:cs="Times New Roman"/>
          <w:color w:val="231F20"/>
          <w:sz w:val="24"/>
          <w:szCs w:val="24"/>
        </w:rPr>
        <w:t xml:space="preserve"> Müdür’</w:t>
      </w:r>
      <w:r w:rsidR="00267388">
        <w:rPr>
          <w:rFonts w:ascii="Times New Roman" w:eastAsia="regular" w:hAnsi="Times New Roman" w:cs="Times New Roman"/>
          <w:color w:val="231F20"/>
          <w:sz w:val="24"/>
          <w:szCs w:val="24"/>
        </w:rPr>
        <w:t>ün</w:t>
      </w:r>
      <w:r w:rsidR="00F95A24">
        <w:rPr>
          <w:rFonts w:ascii="Times New Roman" w:eastAsia="regular" w:hAnsi="Times New Roman" w:cs="Times New Roman"/>
          <w:color w:val="231F20"/>
          <w:sz w:val="24"/>
          <w:szCs w:val="24"/>
        </w:rPr>
        <w:t>ün</w:t>
      </w:r>
      <w:r w:rsidRPr="003D475B">
        <w:rPr>
          <w:rFonts w:ascii="Times New Roman" w:eastAsia="regular" w:hAnsi="Times New Roman" w:cs="Times New Roman"/>
          <w:color w:val="231F20"/>
          <w:sz w:val="24"/>
          <w:szCs w:val="24"/>
        </w:rPr>
        <w:t xml:space="preserve"> yazılı onayı ile </w:t>
      </w:r>
      <w:r w:rsidR="00F95A24">
        <w:rPr>
          <w:rFonts w:ascii="Times New Roman" w:eastAsia="regular" w:hAnsi="Times New Roman" w:cs="Times New Roman"/>
          <w:color w:val="231F20"/>
          <w:sz w:val="24"/>
          <w:szCs w:val="24"/>
        </w:rPr>
        <w:t>Kişisel Veri Sorumlusu</w:t>
      </w:r>
      <w:r w:rsidRPr="003D475B">
        <w:rPr>
          <w:rFonts w:ascii="Times New Roman" w:eastAsia="regular" w:hAnsi="Times New Roman" w:cs="Times New Roman"/>
          <w:color w:val="231F20"/>
          <w:sz w:val="24"/>
          <w:szCs w:val="24"/>
        </w:rPr>
        <w:t xml:space="preserve"> tarafından iptal edilerek (iptal kaşesi vurul</w:t>
      </w:r>
      <w:r w:rsidR="00920EBE">
        <w:rPr>
          <w:rFonts w:ascii="Times New Roman" w:eastAsia="regular" w:hAnsi="Times New Roman" w:cs="Times New Roman"/>
          <w:color w:val="231F20"/>
          <w:sz w:val="24"/>
          <w:szCs w:val="24"/>
        </w:rPr>
        <w:t>a</w:t>
      </w:r>
      <w:r w:rsidRPr="003D475B">
        <w:rPr>
          <w:rFonts w:ascii="Times New Roman" w:eastAsia="regular" w:hAnsi="Times New Roman" w:cs="Times New Roman"/>
          <w:color w:val="231F20"/>
          <w:sz w:val="24"/>
          <w:szCs w:val="24"/>
        </w:rPr>
        <w:t xml:space="preserve">rak veya iptal yazılarak) imzalanır ve 5 yıl süre ile </w:t>
      </w:r>
      <w:r w:rsidR="00F95A24">
        <w:rPr>
          <w:rFonts w:ascii="Times New Roman" w:eastAsia="regular" w:hAnsi="Times New Roman" w:cs="Times New Roman"/>
          <w:color w:val="231F20"/>
          <w:sz w:val="24"/>
          <w:szCs w:val="24"/>
        </w:rPr>
        <w:t>Kişisel Veri Sorumlusu</w:t>
      </w:r>
      <w:r w:rsidRPr="003D475B">
        <w:rPr>
          <w:rFonts w:ascii="Times New Roman" w:eastAsia="regular" w:hAnsi="Times New Roman" w:cs="Times New Roman"/>
          <w:color w:val="231F20"/>
          <w:sz w:val="24"/>
          <w:szCs w:val="24"/>
        </w:rPr>
        <w:t xml:space="preserve"> tarafından saklanır.</w:t>
      </w:r>
    </w:p>
    <w:p w:rsidR="00C60A25" w:rsidRPr="00A31CC4" w:rsidRDefault="00C60A25" w:rsidP="00D5220E">
      <w:pPr>
        <w:pStyle w:val="Balk1"/>
        <w:tabs>
          <w:tab w:val="left" w:pos="481"/>
        </w:tabs>
        <w:spacing w:before="0"/>
        <w:ind w:left="0" w:firstLine="0"/>
        <w:jc w:val="both"/>
        <w:rPr>
          <w:rFonts w:ascii="Times New Roman" w:hAnsi="Times New Roman" w:cs="Times New Roman"/>
          <w:b w:val="0"/>
        </w:rPr>
      </w:pPr>
    </w:p>
    <w:p w:rsidR="00D5220E" w:rsidRPr="00A31CC4" w:rsidRDefault="00D5220E">
      <w:pPr>
        <w:pStyle w:val="Balk1"/>
        <w:tabs>
          <w:tab w:val="left" w:pos="481"/>
        </w:tabs>
        <w:spacing w:before="0"/>
        <w:ind w:left="0" w:firstLine="0"/>
        <w:jc w:val="both"/>
        <w:rPr>
          <w:rFonts w:ascii="Times New Roman" w:hAnsi="Times New Roman" w:cs="Times New Roman"/>
          <w:b w:val="0"/>
        </w:rPr>
      </w:pPr>
    </w:p>
    <w:sectPr w:rsidR="00D5220E" w:rsidRPr="00A31CC4" w:rsidSect="00EE0511">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32407"/>
    <w:multiLevelType w:val="multilevel"/>
    <w:tmpl w:val="3112F75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C279C1"/>
    <w:multiLevelType w:val="hybridMultilevel"/>
    <w:tmpl w:val="35AA1FA2"/>
    <w:lvl w:ilvl="0" w:tplc="545A58CC">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D3462C"/>
    <w:multiLevelType w:val="hybridMultilevel"/>
    <w:tmpl w:val="9F56390A"/>
    <w:lvl w:ilvl="0" w:tplc="041F0001">
      <w:start w:val="1"/>
      <w:numFmt w:val="bullet"/>
      <w:lvlText w:val=""/>
      <w:lvlJc w:val="left"/>
      <w:pPr>
        <w:ind w:left="720" w:hanging="360"/>
      </w:pPr>
      <w:rPr>
        <w:rFonts w:ascii="Symbol" w:hAnsi="Symbol"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B762669"/>
    <w:multiLevelType w:val="hybridMultilevel"/>
    <w:tmpl w:val="F11EC446"/>
    <w:lvl w:ilvl="0" w:tplc="545A58CC">
      <w:start w:val="1"/>
      <w:numFmt w:val="lowerRoman"/>
      <w:lvlText w:val="(%1)"/>
      <w:lvlJc w:val="left"/>
      <w:pPr>
        <w:ind w:left="1288" w:hanging="720"/>
      </w:pPr>
      <w:rPr>
        <w:rFonts w:hint="default"/>
        <w:b/>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5B7170"/>
    <w:multiLevelType w:val="hybridMultilevel"/>
    <w:tmpl w:val="A8569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2F5F90"/>
    <w:multiLevelType w:val="hybridMultilevel"/>
    <w:tmpl w:val="AEAC93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B07AB6"/>
    <w:multiLevelType w:val="hybridMultilevel"/>
    <w:tmpl w:val="44140E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B6F0AA8"/>
    <w:multiLevelType w:val="hybridMultilevel"/>
    <w:tmpl w:val="3D207A18"/>
    <w:lvl w:ilvl="0" w:tplc="545A58CC">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C296C54"/>
    <w:multiLevelType w:val="hybridMultilevel"/>
    <w:tmpl w:val="3F26E2A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E786C1F"/>
    <w:multiLevelType w:val="hybridMultilevel"/>
    <w:tmpl w:val="5120C340"/>
    <w:lvl w:ilvl="0" w:tplc="079EA514">
      <w:start w:val="1"/>
      <w:numFmt w:val="lowerRoman"/>
      <w:lvlText w:val="(%1)"/>
      <w:lvlJc w:val="left"/>
      <w:pPr>
        <w:ind w:left="1080" w:hanging="720"/>
      </w:pPr>
      <w:rPr>
        <w:rFonts w:ascii="Times New Roman" w:hAnsi="Times New Roman" w:cs="Times New Roman"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F4C2412"/>
    <w:multiLevelType w:val="hybridMultilevel"/>
    <w:tmpl w:val="F7121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030706"/>
    <w:multiLevelType w:val="hybridMultilevel"/>
    <w:tmpl w:val="67440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FE12E2"/>
    <w:multiLevelType w:val="hybridMultilevel"/>
    <w:tmpl w:val="9FEEDA5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37672C19"/>
    <w:multiLevelType w:val="hybridMultilevel"/>
    <w:tmpl w:val="FBEE6B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8067A1"/>
    <w:multiLevelType w:val="multilevel"/>
    <w:tmpl w:val="B5C6203C"/>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BBF19BD"/>
    <w:multiLevelType w:val="hybridMultilevel"/>
    <w:tmpl w:val="ABF68F42"/>
    <w:lvl w:ilvl="0" w:tplc="03A2A7B8">
      <w:start w:val="6698"/>
      <w:numFmt w:val="bullet"/>
      <w:lvlText w:val="•"/>
      <w:lvlJc w:val="left"/>
      <w:pPr>
        <w:ind w:left="840" w:hanging="480"/>
      </w:pPr>
      <w:rPr>
        <w:rFonts w:ascii="Times New Roman" w:eastAsia="Carlit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3650535"/>
    <w:multiLevelType w:val="hybridMultilevel"/>
    <w:tmpl w:val="C010A818"/>
    <w:lvl w:ilvl="0" w:tplc="25CA1ED0">
      <w:numFmt w:val="bullet"/>
      <w:lvlText w:val="●"/>
      <w:lvlJc w:val="left"/>
      <w:pPr>
        <w:ind w:left="815" w:hanging="360"/>
      </w:pPr>
      <w:rPr>
        <w:rFonts w:ascii="Carlito" w:eastAsia="Carlito" w:hAnsi="Carlito" w:cs="Carlito" w:hint="default"/>
        <w:spacing w:val="-2"/>
        <w:w w:val="100"/>
        <w:sz w:val="24"/>
        <w:szCs w:val="24"/>
        <w:lang w:val="tr-TR" w:eastAsia="en-US" w:bidi="ar-SA"/>
      </w:rPr>
    </w:lvl>
    <w:lvl w:ilvl="1" w:tplc="80D03EE6">
      <w:numFmt w:val="bullet"/>
      <w:lvlText w:val="•"/>
      <w:lvlJc w:val="left"/>
      <w:pPr>
        <w:ind w:left="1246" w:hanging="360"/>
      </w:pPr>
      <w:rPr>
        <w:rFonts w:hint="default"/>
        <w:lang w:val="tr-TR" w:eastAsia="en-US" w:bidi="ar-SA"/>
      </w:rPr>
    </w:lvl>
    <w:lvl w:ilvl="2" w:tplc="9260EC28">
      <w:numFmt w:val="bullet"/>
      <w:lvlText w:val="•"/>
      <w:lvlJc w:val="left"/>
      <w:pPr>
        <w:ind w:left="1672" w:hanging="360"/>
      </w:pPr>
      <w:rPr>
        <w:rFonts w:hint="default"/>
        <w:lang w:val="tr-TR" w:eastAsia="en-US" w:bidi="ar-SA"/>
      </w:rPr>
    </w:lvl>
    <w:lvl w:ilvl="3" w:tplc="46E4F724">
      <w:numFmt w:val="bullet"/>
      <w:lvlText w:val="•"/>
      <w:lvlJc w:val="left"/>
      <w:pPr>
        <w:ind w:left="2098" w:hanging="360"/>
      </w:pPr>
      <w:rPr>
        <w:rFonts w:hint="default"/>
        <w:lang w:val="tr-TR" w:eastAsia="en-US" w:bidi="ar-SA"/>
      </w:rPr>
    </w:lvl>
    <w:lvl w:ilvl="4" w:tplc="E58CE396">
      <w:numFmt w:val="bullet"/>
      <w:lvlText w:val="•"/>
      <w:lvlJc w:val="left"/>
      <w:pPr>
        <w:ind w:left="2524" w:hanging="360"/>
      </w:pPr>
      <w:rPr>
        <w:rFonts w:hint="default"/>
        <w:lang w:val="tr-TR" w:eastAsia="en-US" w:bidi="ar-SA"/>
      </w:rPr>
    </w:lvl>
    <w:lvl w:ilvl="5" w:tplc="A0FC4CE6">
      <w:numFmt w:val="bullet"/>
      <w:lvlText w:val="•"/>
      <w:lvlJc w:val="left"/>
      <w:pPr>
        <w:ind w:left="2951" w:hanging="360"/>
      </w:pPr>
      <w:rPr>
        <w:rFonts w:hint="default"/>
        <w:lang w:val="tr-TR" w:eastAsia="en-US" w:bidi="ar-SA"/>
      </w:rPr>
    </w:lvl>
    <w:lvl w:ilvl="6" w:tplc="92263B00">
      <w:numFmt w:val="bullet"/>
      <w:lvlText w:val="•"/>
      <w:lvlJc w:val="left"/>
      <w:pPr>
        <w:ind w:left="3377" w:hanging="360"/>
      </w:pPr>
      <w:rPr>
        <w:rFonts w:hint="default"/>
        <w:lang w:val="tr-TR" w:eastAsia="en-US" w:bidi="ar-SA"/>
      </w:rPr>
    </w:lvl>
    <w:lvl w:ilvl="7" w:tplc="D1D20A38">
      <w:numFmt w:val="bullet"/>
      <w:lvlText w:val="•"/>
      <w:lvlJc w:val="left"/>
      <w:pPr>
        <w:ind w:left="3803" w:hanging="360"/>
      </w:pPr>
      <w:rPr>
        <w:rFonts w:hint="default"/>
        <w:lang w:val="tr-TR" w:eastAsia="en-US" w:bidi="ar-SA"/>
      </w:rPr>
    </w:lvl>
    <w:lvl w:ilvl="8" w:tplc="5AF028BA">
      <w:numFmt w:val="bullet"/>
      <w:lvlText w:val="•"/>
      <w:lvlJc w:val="left"/>
      <w:pPr>
        <w:ind w:left="4229" w:hanging="360"/>
      </w:pPr>
      <w:rPr>
        <w:rFonts w:hint="default"/>
        <w:lang w:val="tr-TR" w:eastAsia="en-US" w:bidi="ar-SA"/>
      </w:rPr>
    </w:lvl>
  </w:abstractNum>
  <w:abstractNum w:abstractNumId="17">
    <w:nsid w:val="624F39E2"/>
    <w:multiLevelType w:val="hybridMultilevel"/>
    <w:tmpl w:val="43348C7E"/>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30F0DE9"/>
    <w:multiLevelType w:val="hybridMultilevel"/>
    <w:tmpl w:val="BBBA735E"/>
    <w:lvl w:ilvl="0" w:tplc="03A2A7B8">
      <w:start w:val="6698"/>
      <w:numFmt w:val="bullet"/>
      <w:lvlText w:val="•"/>
      <w:lvlJc w:val="left"/>
      <w:pPr>
        <w:ind w:left="840" w:hanging="480"/>
      </w:pPr>
      <w:rPr>
        <w:rFonts w:ascii="Times New Roman" w:eastAsia="Carlit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6310045"/>
    <w:multiLevelType w:val="hybridMultilevel"/>
    <w:tmpl w:val="06E266C2"/>
    <w:lvl w:ilvl="0" w:tplc="A3629A10">
      <w:numFmt w:val="bullet"/>
      <w:lvlText w:val="●"/>
      <w:lvlJc w:val="left"/>
      <w:pPr>
        <w:ind w:left="820" w:hanging="360"/>
      </w:pPr>
      <w:rPr>
        <w:rFonts w:ascii="Carlito" w:eastAsia="Carlito" w:hAnsi="Carlito" w:cs="Carlito" w:hint="default"/>
        <w:spacing w:val="-15"/>
        <w:w w:val="100"/>
        <w:sz w:val="24"/>
        <w:szCs w:val="24"/>
        <w:lang w:val="tr-TR" w:eastAsia="en-US" w:bidi="ar-SA"/>
      </w:rPr>
    </w:lvl>
    <w:lvl w:ilvl="1" w:tplc="C6F8A05E">
      <w:numFmt w:val="bullet"/>
      <w:lvlText w:val="•"/>
      <w:lvlJc w:val="left"/>
      <w:pPr>
        <w:ind w:left="1204" w:hanging="360"/>
      </w:pPr>
      <w:rPr>
        <w:rFonts w:hint="default"/>
        <w:lang w:val="tr-TR" w:eastAsia="en-US" w:bidi="ar-SA"/>
      </w:rPr>
    </w:lvl>
    <w:lvl w:ilvl="2" w:tplc="A19A31FA">
      <w:numFmt w:val="bullet"/>
      <w:lvlText w:val="•"/>
      <w:lvlJc w:val="left"/>
      <w:pPr>
        <w:ind w:left="1588" w:hanging="360"/>
      </w:pPr>
      <w:rPr>
        <w:rFonts w:hint="default"/>
        <w:lang w:val="tr-TR" w:eastAsia="en-US" w:bidi="ar-SA"/>
      </w:rPr>
    </w:lvl>
    <w:lvl w:ilvl="3" w:tplc="C76E43BE">
      <w:numFmt w:val="bullet"/>
      <w:lvlText w:val="•"/>
      <w:lvlJc w:val="left"/>
      <w:pPr>
        <w:ind w:left="1972" w:hanging="360"/>
      </w:pPr>
      <w:rPr>
        <w:rFonts w:hint="default"/>
        <w:lang w:val="tr-TR" w:eastAsia="en-US" w:bidi="ar-SA"/>
      </w:rPr>
    </w:lvl>
    <w:lvl w:ilvl="4" w:tplc="435ED588">
      <w:numFmt w:val="bullet"/>
      <w:lvlText w:val="•"/>
      <w:lvlJc w:val="left"/>
      <w:pPr>
        <w:ind w:left="2356" w:hanging="360"/>
      </w:pPr>
      <w:rPr>
        <w:rFonts w:hint="default"/>
        <w:lang w:val="tr-TR" w:eastAsia="en-US" w:bidi="ar-SA"/>
      </w:rPr>
    </w:lvl>
    <w:lvl w:ilvl="5" w:tplc="6DD617E6">
      <w:numFmt w:val="bullet"/>
      <w:lvlText w:val="•"/>
      <w:lvlJc w:val="left"/>
      <w:pPr>
        <w:ind w:left="2741" w:hanging="360"/>
      </w:pPr>
      <w:rPr>
        <w:rFonts w:hint="default"/>
        <w:lang w:val="tr-TR" w:eastAsia="en-US" w:bidi="ar-SA"/>
      </w:rPr>
    </w:lvl>
    <w:lvl w:ilvl="6" w:tplc="1BF6360E">
      <w:numFmt w:val="bullet"/>
      <w:lvlText w:val="•"/>
      <w:lvlJc w:val="left"/>
      <w:pPr>
        <w:ind w:left="3125" w:hanging="360"/>
      </w:pPr>
      <w:rPr>
        <w:rFonts w:hint="default"/>
        <w:lang w:val="tr-TR" w:eastAsia="en-US" w:bidi="ar-SA"/>
      </w:rPr>
    </w:lvl>
    <w:lvl w:ilvl="7" w:tplc="0DA6DF6A">
      <w:numFmt w:val="bullet"/>
      <w:lvlText w:val="•"/>
      <w:lvlJc w:val="left"/>
      <w:pPr>
        <w:ind w:left="3509" w:hanging="360"/>
      </w:pPr>
      <w:rPr>
        <w:rFonts w:hint="default"/>
        <w:lang w:val="tr-TR" w:eastAsia="en-US" w:bidi="ar-SA"/>
      </w:rPr>
    </w:lvl>
    <w:lvl w:ilvl="8" w:tplc="71506FC4">
      <w:numFmt w:val="bullet"/>
      <w:lvlText w:val="•"/>
      <w:lvlJc w:val="left"/>
      <w:pPr>
        <w:ind w:left="3893" w:hanging="360"/>
      </w:pPr>
      <w:rPr>
        <w:rFonts w:hint="default"/>
        <w:lang w:val="tr-TR" w:eastAsia="en-US" w:bidi="ar-SA"/>
      </w:rPr>
    </w:lvl>
  </w:abstractNum>
  <w:abstractNum w:abstractNumId="20">
    <w:nsid w:val="78B806DA"/>
    <w:multiLevelType w:val="hybridMultilevel"/>
    <w:tmpl w:val="1BA8595C"/>
    <w:lvl w:ilvl="0" w:tplc="03A2A7B8">
      <w:start w:val="6698"/>
      <w:numFmt w:val="bullet"/>
      <w:lvlText w:val="•"/>
      <w:lvlJc w:val="left"/>
      <w:pPr>
        <w:ind w:left="840" w:hanging="480"/>
      </w:pPr>
      <w:rPr>
        <w:rFonts w:ascii="Times New Roman" w:eastAsia="Carlit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B1705C8"/>
    <w:multiLevelType w:val="hybridMultilevel"/>
    <w:tmpl w:val="46D82860"/>
    <w:lvl w:ilvl="0" w:tplc="6832AF9C">
      <w:numFmt w:val="bullet"/>
      <w:lvlText w:val="-"/>
      <w:lvlJc w:val="left"/>
      <w:pPr>
        <w:ind w:left="720" w:hanging="360"/>
      </w:pPr>
      <w:rPr>
        <w:rFonts w:ascii="Calibri" w:eastAsia="Times New Roman" w:hAnsi="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C261F7C"/>
    <w:multiLevelType w:val="hybridMultilevel"/>
    <w:tmpl w:val="C36A2D4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DA866FA"/>
    <w:multiLevelType w:val="multilevel"/>
    <w:tmpl w:val="3C948438"/>
    <w:lvl w:ilvl="0">
      <w:start w:val="1"/>
      <w:numFmt w:val="decimal"/>
      <w:lvlText w:val="%1."/>
      <w:lvlJc w:val="left"/>
      <w:pPr>
        <w:ind w:left="480" w:hanging="360"/>
      </w:pPr>
      <w:rPr>
        <w:rFonts w:ascii="Times New Roman" w:eastAsia="Carlito" w:hAnsi="Times New Roman" w:cs="Times New Roman" w:hint="default"/>
        <w:b/>
        <w:bCs/>
        <w:spacing w:val="-2"/>
        <w:w w:val="100"/>
        <w:sz w:val="24"/>
        <w:szCs w:val="24"/>
        <w:lang w:val="tr-TR" w:eastAsia="en-US" w:bidi="ar-SA"/>
      </w:rPr>
    </w:lvl>
    <w:lvl w:ilvl="1">
      <w:start w:val="1"/>
      <w:numFmt w:val="decimal"/>
      <w:lvlText w:val="%1.%2."/>
      <w:lvlJc w:val="left"/>
      <w:pPr>
        <w:ind w:left="911" w:hanging="431"/>
      </w:pPr>
      <w:rPr>
        <w:rFonts w:hint="default"/>
        <w:b/>
        <w:bCs/>
        <w:spacing w:val="-2"/>
        <w:w w:val="100"/>
        <w:lang w:val="tr-TR" w:eastAsia="en-US" w:bidi="ar-SA"/>
      </w:rPr>
    </w:lvl>
    <w:lvl w:ilvl="2">
      <w:start w:val="1"/>
      <w:numFmt w:val="decimal"/>
      <w:lvlText w:val="%1.%2.%3."/>
      <w:lvlJc w:val="left"/>
      <w:pPr>
        <w:ind w:left="1596" w:hanging="431"/>
      </w:pPr>
      <w:rPr>
        <w:rFonts w:ascii="Times New Roman" w:eastAsia="Tahoma" w:hAnsi="Times New Roman" w:cs="Times New Roman" w:hint="default"/>
        <w:b/>
        <w:bCs/>
        <w:spacing w:val="-6"/>
        <w:w w:val="100"/>
        <w:sz w:val="24"/>
        <w:szCs w:val="24"/>
        <w:lang w:val="tr-TR" w:eastAsia="en-US" w:bidi="ar-SA"/>
      </w:rPr>
    </w:lvl>
    <w:lvl w:ilvl="3">
      <w:numFmt w:val="bullet"/>
      <w:lvlText w:val="•"/>
      <w:lvlJc w:val="left"/>
      <w:pPr>
        <w:ind w:left="1600" w:hanging="431"/>
      </w:pPr>
      <w:rPr>
        <w:rFonts w:hint="default"/>
        <w:lang w:val="tr-TR" w:eastAsia="en-US" w:bidi="ar-SA"/>
      </w:rPr>
    </w:lvl>
    <w:lvl w:ilvl="4">
      <w:numFmt w:val="bullet"/>
      <w:lvlText w:val="•"/>
      <w:lvlJc w:val="left"/>
      <w:pPr>
        <w:ind w:left="1628" w:hanging="431"/>
      </w:pPr>
      <w:rPr>
        <w:rFonts w:hint="default"/>
        <w:lang w:val="tr-TR" w:eastAsia="en-US" w:bidi="ar-SA"/>
      </w:rPr>
    </w:lvl>
    <w:lvl w:ilvl="5">
      <w:numFmt w:val="bullet"/>
      <w:lvlText w:val="•"/>
      <w:lvlJc w:val="left"/>
      <w:pPr>
        <w:ind w:left="1656" w:hanging="431"/>
      </w:pPr>
      <w:rPr>
        <w:rFonts w:hint="default"/>
        <w:lang w:val="tr-TR" w:eastAsia="en-US" w:bidi="ar-SA"/>
      </w:rPr>
    </w:lvl>
    <w:lvl w:ilvl="6">
      <w:numFmt w:val="bullet"/>
      <w:lvlText w:val="•"/>
      <w:lvlJc w:val="left"/>
      <w:pPr>
        <w:ind w:left="1684" w:hanging="431"/>
      </w:pPr>
      <w:rPr>
        <w:rFonts w:hint="default"/>
        <w:lang w:val="tr-TR" w:eastAsia="en-US" w:bidi="ar-SA"/>
      </w:rPr>
    </w:lvl>
    <w:lvl w:ilvl="7">
      <w:numFmt w:val="bullet"/>
      <w:lvlText w:val="•"/>
      <w:lvlJc w:val="left"/>
      <w:pPr>
        <w:ind w:left="1712" w:hanging="431"/>
      </w:pPr>
      <w:rPr>
        <w:rFonts w:hint="default"/>
        <w:lang w:val="tr-TR" w:eastAsia="en-US" w:bidi="ar-SA"/>
      </w:rPr>
    </w:lvl>
    <w:lvl w:ilvl="8">
      <w:numFmt w:val="bullet"/>
      <w:lvlText w:val="•"/>
      <w:lvlJc w:val="left"/>
      <w:pPr>
        <w:ind w:left="1740" w:hanging="431"/>
      </w:pPr>
      <w:rPr>
        <w:rFonts w:hint="default"/>
        <w:lang w:val="tr-TR" w:eastAsia="en-US" w:bidi="ar-SA"/>
      </w:rPr>
    </w:lvl>
  </w:abstractNum>
  <w:num w:numId="1">
    <w:abstractNumId w:val="14"/>
  </w:num>
  <w:num w:numId="2">
    <w:abstractNumId w:val="16"/>
  </w:num>
  <w:num w:numId="3">
    <w:abstractNumId w:val="19"/>
  </w:num>
  <w:num w:numId="4">
    <w:abstractNumId w:val="22"/>
  </w:num>
  <w:num w:numId="5">
    <w:abstractNumId w:val="10"/>
  </w:num>
  <w:num w:numId="6">
    <w:abstractNumId w:val="23"/>
  </w:num>
  <w:num w:numId="7">
    <w:abstractNumId w:val="9"/>
  </w:num>
  <w:num w:numId="8">
    <w:abstractNumId w:val="1"/>
  </w:num>
  <w:num w:numId="9">
    <w:abstractNumId w:val="3"/>
  </w:num>
  <w:num w:numId="10">
    <w:abstractNumId w:val="7"/>
  </w:num>
  <w:num w:numId="11">
    <w:abstractNumId w:val="13"/>
  </w:num>
  <w:num w:numId="12">
    <w:abstractNumId w:val="8"/>
  </w:num>
  <w:num w:numId="13">
    <w:abstractNumId w:val="5"/>
  </w:num>
  <w:num w:numId="14">
    <w:abstractNumId w:val="15"/>
  </w:num>
  <w:num w:numId="15">
    <w:abstractNumId w:val="20"/>
  </w:num>
  <w:num w:numId="16">
    <w:abstractNumId w:val="18"/>
  </w:num>
  <w:num w:numId="17">
    <w:abstractNumId w:val="0"/>
  </w:num>
  <w:num w:numId="18">
    <w:abstractNumId w:val="4"/>
  </w:num>
  <w:num w:numId="19">
    <w:abstractNumId w:val="12"/>
  </w:num>
  <w:num w:numId="20">
    <w:abstractNumId w:val="6"/>
  </w:num>
  <w:num w:numId="21">
    <w:abstractNumId w:val="21"/>
  </w:num>
  <w:num w:numId="22">
    <w:abstractNumId w:val="2"/>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2A"/>
    <w:rsid w:val="00010675"/>
    <w:rsid w:val="00013738"/>
    <w:rsid w:val="00040F9D"/>
    <w:rsid w:val="00041AE3"/>
    <w:rsid w:val="000A0EC6"/>
    <w:rsid w:val="000F57FE"/>
    <w:rsid w:val="00124E64"/>
    <w:rsid w:val="001A5C17"/>
    <w:rsid w:val="00230972"/>
    <w:rsid w:val="002641DA"/>
    <w:rsid w:val="00267388"/>
    <w:rsid w:val="00294F8B"/>
    <w:rsid w:val="002F1861"/>
    <w:rsid w:val="00301F52"/>
    <w:rsid w:val="003E7849"/>
    <w:rsid w:val="003F0284"/>
    <w:rsid w:val="004306B6"/>
    <w:rsid w:val="00444917"/>
    <w:rsid w:val="0047249A"/>
    <w:rsid w:val="004A733B"/>
    <w:rsid w:val="004C4F2A"/>
    <w:rsid w:val="004E4F99"/>
    <w:rsid w:val="00567FFC"/>
    <w:rsid w:val="00596442"/>
    <w:rsid w:val="00633C68"/>
    <w:rsid w:val="00695CA0"/>
    <w:rsid w:val="007A2473"/>
    <w:rsid w:val="00861734"/>
    <w:rsid w:val="00867A81"/>
    <w:rsid w:val="008A48F5"/>
    <w:rsid w:val="008B6A45"/>
    <w:rsid w:val="00914273"/>
    <w:rsid w:val="00914479"/>
    <w:rsid w:val="00920EBE"/>
    <w:rsid w:val="00994A1B"/>
    <w:rsid w:val="009959AC"/>
    <w:rsid w:val="009D2183"/>
    <w:rsid w:val="00A171B6"/>
    <w:rsid w:val="00A31CC4"/>
    <w:rsid w:val="00A361C6"/>
    <w:rsid w:val="00AA77E4"/>
    <w:rsid w:val="00AD0873"/>
    <w:rsid w:val="00AF0169"/>
    <w:rsid w:val="00BC0650"/>
    <w:rsid w:val="00C43BC4"/>
    <w:rsid w:val="00C60A25"/>
    <w:rsid w:val="00C92464"/>
    <w:rsid w:val="00D51854"/>
    <w:rsid w:val="00D5220E"/>
    <w:rsid w:val="00D713B1"/>
    <w:rsid w:val="00D909FD"/>
    <w:rsid w:val="00DB31E3"/>
    <w:rsid w:val="00E27AC7"/>
    <w:rsid w:val="00E852F9"/>
    <w:rsid w:val="00EE0511"/>
    <w:rsid w:val="00EE2A70"/>
    <w:rsid w:val="00F77A2A"/>
    <w:rsid w:val="00F95A24"/>
    <w:rsid w:val="00FA2756"/>
    <w:rsid w:val="00FE0E27"/>
    <w:rsid w:val="00FF0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FE0E27"/>
    <w:pPr>
      <w:widowControl w:val="0"/>
      <w:autoSpaceDE w:val="0"/>
      <w:autoSpaceDN w:val="0"/>
      <w:spacing w:before="101" w:after="0" w:line="240" w:lineRule="auto"/>
      <w:ind w:left="480" w:hanging="361"/>
      <w:outlineLvl w:val="0"/>
    </w:pPr>
    <w:rPr>
      <w:rFonts w:ascii="Carlito" w:eastAsia="Carlito" w:hAnsi="Carlito" w:cs="Carlito"/>
      <w:b/>
      <w:bCs/>
      <w:sz w:val="24"/>
      <w:szCs w:val="24"/>
    </w:rPr>
  </w:style>
  <w:style w:type="paragraph" w:styleId="Balk4">
    <w:name w:val="heading 4"/>
    <w:basedOn w:val="Normal"/>
    <w:next w:val="Normal"/>
    <w:link w:val="Balk4Char"/>
    <w:uiPriority w:val="9"/>
    <w:semiHidden/>
    <w:unhideWhenUsed/>
    <w:qFormat/>
    <w:rsid w:val="00AD08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4F2A"/>
    <w:pPr>
      <w:ind w:left="720"/>
      <w:contextualSpacing/>
    </w:pPr>
  </w:style>
  <w:style w:type="table" w:styleId="TabloKlavuzu">
    <w:name w:val="Table Grid"/>
    <w:basedOn w:val="NormalTablo"/>
    <w:uiPriority w:val="59"/>
    <w:rsid w:val="004C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85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852F9"/>
    <w:pPr>
      <w:widowControl w:val="0"/>
      <w:autoSpaceDE w:val="0"/>
      <w:autoSpaceDN w:val="0"/>
      <w:spacing w:after="0" w:line="240" w:lineRule="auto"/>
      <w:ind w:left="841"/>
    </w:pPr>
    <w:rPr>
      <w:rFonts w:ascii="Carlito" w:eastAsia="Carlito" w:hAnsi="Carlito" w:cs="Carlito"/>
      <w:sz w:val="24"/>
      <w:szCs w:val="24"/>
    </w:rPr>
  </w:style>
  <w:style w:type="character" w:customStyle="1" w:styleId="GvdeMetniChar">
    <w:name w:val="Gövde Metni Char"/>
    <w:basedOn w:val="VarsaylanParagrafYazTipi"/>
    <w:link w:val="GvdeMetni"/>
    <w:uiPriority w:val="1"/>
    <w:rsid w:val="00E852F9"/>
    <w:rPr>
      <w:rFonts w:ascii="Carlito" w:eastAsia="Carlito" w:hAnsi="Carlito" w:cs="Carlito"/>
      <w:sz w:val="24"/>
      <w:szCs w:val="24"/>
    </w:rPr>
  </w:style>
  <w:style w:type="paragraph" w:customStyle="1" w:styleId="TableParagraph">
    <w:name w:val="Table Paragraph"/>
    <w:basedOn w:val="Normal"/>
    <w:uiPriority w:val="1"/>
    <w:qFormat/>
    <w:rsid w:val="00E852F9"/>
    <w:pPr>
      <w:widowControl w:val="0"/>
      <w:autoSpaceDE w:val="0"/>
      <w:autoSpaceDN w:val="0"/>
      <w:spacing w:after="0" w:line="240" w:lineRule="auto"/>
      <w:ind w:left="105"/>
    </w:pPr>
    <w:rPr>
      <w:rFonts w:ascii="Carlito" w:eastAsia="Carlito" w:hAnsi="Carlito" w:cs="Carlito"/>
    </w:rPr>
  </w:style>
  <w:style w:type="character" w:customStyle="1" w:styleId="e24kjd">
    <w:name w:val="e24kjd"/>
    <w:basedOn w:val="VarsaylanParagrafYazTipi"/>
    <w:rsid w:val="00A361C6"/>
  </w:style>
  <w:style w:type="character" w:customStyle="1" w:styleId="Balk1Char">
    <w:name w:val="Başlık 1 Char"/>
    <w:basedOn w:val="VarsaylanParagrafYazTipi"/>
    <w:link w:val="Balk1"/>
    <w:uiPriority w:val="1"/>
    <w:rsid w:val="00FE0E27"/>
    <w:rPr>
      <w:rFonts w:ascii="Carlito" w:eastAsia="Carlito" w:hAnsi="Carlito" w:cs="Carlito"/>
      <w:b/>
      <w:bCs/>
      <w:sz w:val="24"/>
      <w:szCs w:val="24"/>
    </w:rPr>
  </w:style>
  <w:style w:type="character" w:customStyle="1" w:styleId="Balk4Char">
    <w:name w:val="Başlık 4 Char"/>
    <w:basedOn w:val="VarsaylanParagrafYazTipi"/>
    <w:link w:val="Balk4"/>
    <w:uiPriority w:val="9"/>
    <w:semiHidden/>
    <w:rsid w:val="00AD0873"/>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695C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FE0E27"/>
    <w:pPr>
      <w:widowControl w:val="0"/>
      <w:autoSpaceDE w:val="0"/>
      <w:autoSpaceDN w:val="0"/>
      <w:spacing w:before="101" w:after="0" w:line="240" w:lineRule="auto"/>
      <w:ind w:left="480" w:hanging="361"/>
      <w:outlineLvl w:val="0"/>
    </w:pPr>
    <w:rPr>
      <w:rFonts w:ascii="Carlito" w:eastAsia="Carlito" w:hAnsi="Carlito" w:cs="Carlito"/>
      <w:b/>
      <w:bCs/>
      <w:sz w:val="24"/>
      <w:szCs w:val="24"/>
    </w:rPr>
  </w:style>
  <w:style w:type="paragraph" w:styleId="Balk4">
    <w:name w:val="heading 4"/>
    <w:basedOn w:val="Normal"/>
    <w:next w:val="Normal"/>
    <w:link w:val="Balk4Char"/>
    <w:uiPriority w:val="9"/>
    <w:semiHidden/>
    <w:unhideWhenUsed/>
    <w:qFormat/>
    <w:rsid w:val="00AD08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4F2A"/>
    <w:pPr>
      <w:ind w:left="720"/>
      <w:contextualSpacing/>
    </w:pPr>
  </w:style>
  <w:style w:type="table" w:styleId="TabloKlavuzu">
    <w:name w:val="Table Grid"/>
    <w:basedOn w:val="NormalTablo"/>
    <w:uiPriority w:val="59"/>
    <w:rsid w:val="004C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85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852F9"/>
    <w:pPr>
      <w:widowControl w:val="0"/>
      <w:autoSpaceDE w:val="0"/>
      <w:autoSpaceDN w:val="0"/>
      <w:spacing w:after="0" w:line="240" w:lineRule="auto"/>
      <w:ind w:left="841"/>
    </w:pPr>
    <w:rPr>
      <w:rFonts w:ascii="Carlito" w:eastAsia="Carlito" w:hAnsi="Carlito" w:cs="Carlito"/>
      <w:sz w:val="24"/>
      <w:szCs w:val="24"/>
    </w:rPr>
  </w:style>
  <w:style w:type="character" w:customStyle="1" w:styleId="GvdeMetniChar">
    <w:name w:val="Gövde Metni Char"/>
    <w:basedOn w:val="VarsaylanParagrafYazTipi"/>
    <w:link w:val="GvdeMetni"/>
    <w:uiPriority w:val="1"/>
    <w:rsid w:val="00E852F9"/>
    <w:rPr>
      <w:rFonts w:ascii="Carlito" w:eastAsia="Carlito" w:hAnsi="Carlito" w:cs="Carlito"/>
      <w:sz w:val="24"/>
      <w:szCs w:val="24"/>
    </w:rPr>
  </w:style>
  <w:style w:type="paragraph" w:customStyle="1" w:styleId="TableParagraph">
    <w:name w:val="Table Paragraph"/>
    <w:basedOn w:val="Normal"/>
    <w:uiPriority w:val="1"/>
    <w:qFormat/>
    <w:rsid w:val="00E852F9"/>
    <w:pPr>
      <w:widowControl w:val="0"/>
      <w:autoSpaceDE w:val="0"/>
      <w:autoSpaceDN w:val="0"/>
      <w:spacing w:after="0" w:line="240" w:lineRule="auto"/>
      <w:ind w:left="105"/>
    </w:pPr>
    <w:rPr>
      <w:rFonts w:ascii="Carlito" w:eastAsia="Carlito" w:hAnsi="Carlito" w:cs="Carlito"/>
    </w:rPr>
  </w:style>
  <w:style w:type="character" w:customStyle="1" w:styleId="e24kjd">
    <w:name w:val="e24kjd"/>
    <w:basedOn w:val="VarsaylanParagrafYazTipi"/>
    <w:rsid w:val="00A361C6"/>
  </w:style>
  <w:style w:type="character" w:customStyle="1" w:styleId="Balk1Char">
    <w:name w:val="Başlık 1 Char"/>
    <w:basedOn w:val="VarsaylanParagrafYazTipi"/>
    <w:link w:val="Balk1"/>
    <w:uiPriority w:val="1"/>
    <w:rsid w:val="00FE0E27"/>
    <w:rPr>
      <w:rFonts w:ascii="Carlito" w:eastAsia="Carlito" w:hAnsi="Carlito" w:cs="Carlito"/>
      <w:b/>
      <w:bCs/>
      <w:sz w:val="24"/>
      <w:szCs w:val="24"/>
    </w:rPr>
  </w:style>
  <w:style w:type="character" w:customStyle="1" w:styleId="Balk4Char">
    <w:name w:val="Başlık 4 Char"/>
    <w:basedOn w:val="VarsaylanParagrafYazTipi"/>
    <w:link w:val="Balk4"/>
    <w:uiPriority w:val="9"/>
    <w:semiHidden/>
    <w:rsid w:val="00AD0873"/>
    <w:rPr>
      <w:rFonts w:asciiTheme="majorHAnsi" w:eastAsiaTheme="majorEastAsia" w:hAnsiTheme="majorHAnsi" w:cstheme="majorBidi"/>
      <w:b/>
      <w:bCs/>
      <w:i/>
      <w:iCs/>
      <w:color w:val="4F81BD" w:themeColor="accent1"/>
    </w:rPr>
  </w:style>
  <w:style w:type="character" w:styleId="Kpr">
    <w:name w:val="Hyperlink"/>
    <w:basedOn w:val="VarsaylanParagrafYazTipi"/>
    <w:uiPriority w:val="99"/>
    <w:unhideWhenUsed/>
    <w:rsid w:val="00695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vkk.gov.tr'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14</Pages>
  <Words>5564</Words>
  <Characters>31715</Characters>
  <Application>Microsoft Office Word</Application>
  <DocSecurity>0</DocSecurity>
  <Lines>264</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TUNCSIPER</dc:creator>
  <cp:lastModifiedBy>Nesrin TUNCSIPER</cp:lastModifiedBy>
  <cp:revision>19</cp:revision>
  <dcterms:created xsi:type="dcterms:W3CDTF">2020-03-10T10:35:00Z</dcterms:created>
  <dcterms:modified xsi:type="dcterms:W3CDTF">2020-09-16T10:18:00Z</dcterms:modified>
</cp:coreProperties>
</file>